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5E" w:rsidRPr="007D5E14" w:rsidRDefault="00DE4D5E" w:rsidP="00DE4D5E">
      <w:pPr>
        <w:pStyle w:val="a5"/>
        <w:jc w:val="center"/>
        <w:rPr>
          <w:rFonts w:ascii="Times New Roman" w:hAnsi="Times New Roman" w:cs="Times New Roman"/>
          <w:b/>
        </w:rPr>
      </w:pPr>
      <w:r w:rsidRPr="007D5E14">
        <w:rPr>
          <w:rFonts w:ascii="Times New Roman" w:hAnsi="Times New Roman" w:cs="Times New Roman"/>
          <w:b/>
        </w:rPr>
        <w:t xml:space="preserve">КОНТРОЛЬНО-СЧЕТНАЯ ПАЛАТА КУРГАНСКОЙ ОБЛАСТИ </w:t>
      </w: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000493" w:rsidRPr="007D5E14" w:rsidRDefault="00000493" w:rsidP="00DE4D5E">
      <w:pPr>
        <w:jc w:val="center"/>
        <w:rPr>
          <w:szCs w:val="28"/>
        </w:rPr>
      </w:pPr>
    </w:p>
    <w:p w:rsidR="00C809BC" w:rsidRDefault="00C809BC" w:rsidP="00712964">
      <w:pPr>
        <w:ind w:firstLine="0"/>
        <w:jc w:val="center"/>
        <w:rPr>
          <w:b/>
          <w:szCs w:val="28"/>
        </w:rPr>
      </w:pPr>
    </w:p>
    <w:p w:rsidR="00AC03C8" w:rsidRDefault="00DE4D5E" w:rsidP="00712964">
      <w:pPr>
        <w:ind w:firstLine="0"/>
        <w:jc w:val="center"/>
        <w:rPr>
          <w:b/>
          <w:sz w:val="24"/>
          <w:szCs w:val="24"/>
        </w:rPr>
      </w:pPr>
      <w:r w:rsidRPr="00C809BC">
        <w:rPr>
          <w:b/>
          <w:sz w:val="24"/>
          <w:szCs w:val="24"/>
        </w:rPr>
        <w:t>СТАНДАРТ ОРГАНИЗАЦИИ ДЕЯТЕЛЬНОСТИ</w:t>
      </w:r>
      <w:r w:rsidR="00C2523C" w:rsidRPr="00C809BC">
        <w:rPr>
          <w:b/>
          <w:sz w:val="24"/>
          <w:szCs w:val="24"/>
        </w:rPr>
        <w:t xml:space="preserve"> </w:t>
      </w:r>
    </w:p>
    <w:p w:rsidR="00DE4D5E" w:rsidRPr="00C809BC" w:rsidRDefault="00C2523C" w:rsidP="00712964">
      <w:pPr>
        <w:ind w:firstLine="0"/>
        <w:jc w:val="center"/>
        <w:rPr>
          <w:b/>
          <w:sz w:val="24"/>
          <w:szCs w:val="24"/>
        </w:rPr>
      </w:pPr>
      <w:r w:rsidRPr="00C809BC">
        <w:rPr>
          <w:b/>
          <w:sz w:val="24"/>
          <w:szCs w:val="24"/>
        </w:rPr>
        <w:t>СОД</w:t>
      </w:r>
      <w:r w:rsidR="000B0672">
        <w:rPr>
          <w:b/>
          <w:sz w:val="24"/>
          <w:szCs w:val="24"/>
        </w:rPr>
        <w:t xml:space="preserve"> </w:t>
      </w:r>
      <w:r w:rsidRPr="00C809BC">
        <w:rPr>
          <w:b/>
          <w:sz w:val="24"/>
          <w:szCs w:val="24"/>
        </w:rPr>
        <w:t>102</w:t>
      </w:r>
    </w:p>
    <w:p w:rsidR="00DE4D5E" w:rsidRPr="007D5E14" w:rsidRDefault="00DE4D5E" w:rsidP="00712964">
      <w:pPr>
        <w:pStyle w:val="ae"/>
        <w:ind w:firstLine="0"/>
        <w:jc w:val="center"/>
        <w:rPr>
          <w:b/>
          <w:szCs w:val="28"/>
        </w:rPr>
      </w:pPr>
      <w:r w:rsidRPr="007D5E14">
        <w:rPr>
          <w:b/>
          <w:szCs w:val="28"/>
        </w:rPr>
        <w:t>«</w:t>
      </w:r>
      <w:r w:rsidR="00C2523C" w:rsidRPr="007D5E14">
        <w:rPr>
          <w:b/>
          <w:szCs w:val="28"/>
        </w:rPr>
        <w:t>Порядок п</w:t>
      </w:r>
      <w:r w:rsidRPr="007D5E14">
        <w:rPr>
          <w:b/>
          <w:szCs w:val="28"/>
        </w:rPr>
        <w:t>одготовк</w:t>
      </w:r>
      <w:r w:rsidR="00C2523C" w:rsidRPr="007D5E14">
        <w:rPr>
          <w:b/>
          <w:szCs w:val="28"/>
        </w:rPr>
        <w:t>и</w:t>
      </w:r>
      <w:r w:rsidRPr="007D5E14">
        <w:rPr>
          <w:b/>
          <w:szCs w:val="28"/>
        </w:rPr>
        <w:t xml:space="preserve"> </w:t>
      </w:r>
      <w:r w:rsidR="00712964" w:rsidRPr="007D5E14">
        <w:rPr>
          <w:b/>
          <w:szCs w:val="28"/>
        </w:rPr>
        <w:t xml:space="preserve">годового </w:t>
      </w:r>
      <w:r w:rsidRPr="007D5E14">
        <w:rPr>
          <w:b/>
          <w:szCs w:val="28"/>
        </w:rPr>
        <w:t>отчета о деятельности Контрольно-счетной палаты Курганской области»</w:t>
      </w:r>
    </w:p>
    <w:p w:rsidR="002C5864" w:rsidRDefault="002C5864" w:rsidP="007D5E14">
      <w:pPr>
        <w:ind w:firstLine="0"/>
        <w:jc w:val="center"/>
        <w:rPr>
          <w:sz w:val="22"/>
          <w:szCs w:val="22"/>
        </w:rPr>
      </w:pPr>
    </w:p>
    <w:p w:rsidR="002C5864" w:rsidRPr="00EB39CB" w:rsidRDefault="002C5864" w:rsidP="002C5864">
      <w:pPr>
        <w:spacing w:line="276" w:lineRule="auto"/>
        <w:jc w:val="center"/>
        <w:rPr>
          <w:sz w:val="22"/>
          <w:szCs w:val="22"/>
        </w:rPr>
      </w:pPr>
      <w:r w:rsidRPr="00EB39CB">
        <w:rPr>
          <w:sz w:val="22"/>
          <w:szCs w:val="22"/>
        </w:rPr>
        <w:t>(принят решением коллегии Контрольно-Контрольно-счетной палаты Курганской области от 26 декабря 2017</w:t>
      </w:r>
      <w:r w:rsidRPr="00EB39CB">
        <w:rPr>
          <w:spacing w:val="1"/>
          <w:sz w:val="22"/>
          <w:szCs w:val="22"/>
        </w:rPr>
        <w:t xml:space="preserve"> г</w:t>
      </w:r>
      <w:r w:rsidRPr="00EB39CB">
        <w:rPr>
          <w:sz w:val="22"/>
          <w:szCs w:val="22"/>
        </w:rPr>
        <w:t xml:space="preserve">ода, утвержден распоряжением председателя Контрольно-счетной палаты Курганской области 26 декабря 2017 года № </w:t>
      </w:r>
      <w:r w:rsidR="005C5BB7">
        <w:rPr>
          <w:sz w:val="22"/>
          <w:szCs w:val="22"/>
        </w:rPr>
        <w:t>113</w:t>
      </w:r>
      <w:r w:rsidRPr="00EB39CB">
        <w:rPr>
          <w:sz w:val="22"/>
          <w:szCs w:val="22"/>
        </w:rPr>
        <w:t>)</w:t>
      </w:r>
    </w:p>
    <w:p w:rsidR="0099109F" w:rsidRPr="007D5E14" w:rsidRDefault="0099109F" w:rsidP="00DE4D5E">
      <w:pPr>
        <w:spacing w:line="240" w:lineRule="auto"/>
        <w:ind w:firstLine="0"/>
        <w:jc w:val="center"/>
        <w:rPr>
          <w:sz w:val="22"/>
          <w:szCs w:val="22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right"/>
        <w:rPr>
          <w:sz w:val="24"/>
          <w:szCs w:val="24"/>
        </w:rPr>
      </w:pPr>
    </w:p>
    <w:p w:rsidR="00DE4D5E" w:rsidRPr="007D5E14" w:rsidRDefault="00DE4D5E" w:rsidP="00DE4D5E">
      <w:pPr>
        <w:jc w:val="right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</w:p>
    <w:p w:rsidR="00DE4D5E" w:rsidRPr="007D5E14" w:rsidRDefault="00DE4D5E" w:rsidP="00DE4D5E">
      <w:pPr>
        <w:jc w:val="center"/>
        <w:rPr>
          <w:sz w:val="24"/>
          <w:szCs w:val="24"/>
        </w:rPr>
      </w:pPr>
      <w:bookmarkStart w:id="0" w:name="_GoBack"/>
      <w:bookmarkEnd w:id="0"/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825760" w:rsidRPr="005C3248" w:rsidRDefault="005C3248" w:rsidP="005C3248">
      <w:pPr>
        <w:tabs>
          <w:tab w:val="left" w:pos="7065"/>
        </w:tabs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C3248">
        <w:rPr>
          <w:i/>
          <w:sz w:val="24"/>
          <w:szCs w:val="24"/>
        </w:rPr>
        <w:t>Действует с 26.12.2017 года</w:t>
      </w:r>
    </w:p>
    <w:p w:rsidR="00825760" w:rsidRPr="007D5E14" w:rsidRDefault="00825760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2C5864" w:rsidRDefault="002C5864" w:rsidP="00DE4D5E">
      <w:pPr>
        <w:spacing w:line="240" w:lineRule="auto"/>
        <w:ind w:firstLine="0"/>
        <w:jc w:val="center"/>
        <w:rPr>
          <w:sz w:val="24"/>
          <w:szCs w:val="24"/>
        </w:rPr>
      </w:pPr>
    </w:p>
    <w:p w:rsidR="00DE4D5E" w:rsidRPr="007D5E14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  <w:r w:rsidRPr="007D5E14">
        <w:rPr>
          <w:sz w:val="24"/>
          <w:szCs w:val="24"/>
        </w:rPr>
        <w:t>г. Курган</w:t>
      </w:r>
    </w:p>
    <w:p w:rsidR="00DE4D5E" w:rsidRPr="00AE651E" w:rsidRDefault="00DE4D5E" w:rsidP="00DE4D5E">
      <w:pPr>
        <w:spacing w:line="240" w:lineRule="auto"/>
        <w:ind w:firstLine="0"/>
        <w:jc w:val="center"/>
        <w:rPr>
          <w:sz w:val="24"/>
          <w:szCs w:val="24"/>
        </w:rPr>
      </w:pPr>
      <w:r w:rsidRPr="00E870CC">
        <w:rPr>
          <w:sz w:val="24"/>
          <w:szCs w:val="24"/>
        </w:rPr>
        <w:t>201</w:t>
      </w:r>
      <w:r w:rsidR="002C5864">
        <w:rPr>
          <w:sz w:val="24"/>
          <w:szCs w:val="24"/>
        </w:rPr>
        <w:t>7</w:t>
      </w:r>
      <w:r w:rsidRPr="00E870CC">
        <w:rPr>
          <w:sz w:val="24"/>
          <w:szCs w:val="24"/>
        </w:rPr>
        <w:t xml:space="preserve"> год</w:t>
      </w:r>
    </w:p>
    <w:p w:rsidR="00C13AF8" w:rsidRPr="007D5E14" w:rsidRDefault="00C13AF8" w:rsidP="00C13AF8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 w:rsidRPr="007D5E14">
        <w:rPr>
          <w:color w:val="auto"/>
          <w:sz w:val="28"/>
          <w:szCs w:val="28"/>
        </w:rPr>
        <w:lastRenderedPageBreak/>
        <w:t>Содержание</w:t>
      </w:r>
    </w:p>
    <w:p w:rsidR="00AC5373" w:rsidRPr="007D5E14" w:rsidRDefault="00AC5373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13AF8" w:rsidRPr="00EA0241" w:rsidRDefault="00C13AF8" w:rsidP="00EA0241">
      <w:pPr>
        <w:pStyle w:val="Default"/>
        <w:tabs>
          <w:tab w:val="left" w:pos="978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0241">
        <w:rPr>
          <w:color w:val="auto"/>
          <w:sz w:val="28"/>
          <w:szCs w:val="28"/>
        </w:rPr>
        <w:t>1.</w:t>
      </w:r>
      <w:r w:rsidR="007D5E14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Общие</w:t>
      </w:r>
      <w:r w:rsidR="007D5E14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положения</w:t>
      </w:r>
      <w:r w:rsidR="007D5E14" w:rsidRPr="00EA0241">
        <w:rPr>
          <w:color w:val="auto"/>
          <w:sz w:val="28"/>
          <w:szCs w:val="28"/>
        </w:rPr>
        <w:t>.</w:t>
      </w:r>
      <w:r w:rsidR="00C2523C" w:rsidRPr="00EA0241">
        <w:rPr>
          <w:color w:val="auto"/>
          <w:sz w:val="28"/>
          <w:szCs w:val="28"/>
        </w:rPr>
        <w:t>…………………………………………………………</w:t>
      </w:r>
      <w:r w:rsidR="00755F3F" w:rsidRPr="00EA0241">
        <w:rPr>
          <w:color w:val="auto"/>
          <w:sz w:val="28"/>
          <w:szCs w:val="28"/>
        </w:rPr>
        <w:t>…</w:t>
      </w:r>
      <w:r w:rsidR="00AC5373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 xml:space="preserve">3 </w:t>
      </w:r>
    </w:p>
    <w:p w:rsidR="00C13AF8" w:rsidRPr="00EA0241" w:rsidRDefault="00C13AF8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0241">
        <w:rPr>
          <w:color w:val="auto"/>
          <w:sz w:val="28"/>
          <w:szCs w:val="28"/>
        </w:rPr>
        <w:t>2.</w:t>
      </w:r>
      <w:r w:rsidR="007D5E14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Структура</w:t>
      </w:r>
      <w:r w:rsidR="007D5E14" w:rsidRPr="00EA0241">
        <w:rPr>
          <w:color w:val="auto"/>
          <w:sz w:val="28"/>
          <w:szCs w:val="28"/>
        </w:rPr>
        <w:t xml:space="preserve"> </w:t>
      </w:r>
      <w:r w:rsidR="00EA0241" w:rsidRPr="00EA0241">
        <w:rPr>
          <w:sz w:val="28"/>
          <w:szCs w:val="28"/>
        </w:rPr>
        <w:t xml:space="preserve">годового отчета о деятельности Контрольно-счетной палаты </w:t>
      </w:r>
      <w:r w:rsidR="00EA0241">
        <w:rPr>
          <w:sz w:val="28"/>
          <w:szCs w:val="28"/>
        </w:rPr>
        <w:t xml:space="preserve">   </w:t>
      </w:r>
      <w:r w:rsidR="00EA0241">
        <w:rPr>
          <w:sz w:val="28"/>
          <w:szCs w:val="28"/>
        </w:rPr>
        <w:tab/>
      </w:r>
      <w:r w:rsidR="00EA0241">
        <w:rPr>
          <w:sz w:val="28"/>
          <w:szCs w:val="28"/>
        </w:rPr>
        <w:tab/>
        <w:t xml:space="preserve">    </w:t>
      </w:r>
      <w:r w:rsidR="00EA0241" w:rsidRPr="00EA0241">
        <w:rPr>
          <w:sz w:val="28"/>
          <w:szCs w:val="28"/>
        </w:rPr>
        <w:t>Курганской области</w:t>
      </w:r>
      <w:r w:rsidR="00EA0241" w:rsidRPr="00EA0241">
        <w:rPr>
          <w:color w:val="auto"/>
          <w:sz w:val="28"/>
          <w:szCs w:val="28"/>
        </w:rPr>
        <w:t xml:space="preserve"> </w:t>
      </w:r>
      <w:r w:rsidR="007D5E14" w:rsidRPr="00EA0241">
        <w:rPr>
          <w:color w:val="auto"/>
          <w:sz w:val="28"/>
          <w:szCs w:val="28"/>
        </w:rPr>
        <w:t>….</w:t>
      </w:r>
      <w:r w:rsidR="00C2523C" w:rsidRPr="00EA0241">
        <w:rPr>
          <w:color w:val="auto"/>
          <w:sz w:val="28"/>
          <w:szCs w:val="28"/>
        </w:rPr>
        <w:t>……………………………………………</w:t>
      </w:r>
      <w:r w:rsidR="00755F3F" w:rsidRPr="00EA0241">
        <w:rPr>
          <w:color w:val="auto"/>
          <w:sz w:val="28"/>
          <w:szCs w:val="28"/>
        </w:rPr>
        <w:t>…</w:t>
      </w:r>
      <w:r w:rsidR="00EA0241">
        <w:rPr>
          <w:color w:val="auto"/>
          <w:sz w:val="28"/>
          <w:szCs w:val="28"/>
        </w:rPr>
        <w:t>……..</w:t>
      </w:r>
      <w:r w:rsidR="00755F3F" w:rsidRPr="00EA0241">
        <w:rPr>
          <w:color w:val="auto"/>
          <w:sz w:val="28"/>
          <w:szCs w:val="28"/>
        </w:rPr>
        <w:t>.</w:t>
      </w:r>
      <w:r w:rsidR="00AC5373" w:rsidRPr="00EA0241">
        <w:rPr>
          <w:color w:val="auto"/>
          <w:sz w:val="28"/>
          <w:szCs w:val="28"/>
        </w:rPr>
        <w:t xml:space="preserve"> </w:t>
      </w:r>
      <w:r w:rsidR="00EA3138" w:rsidRPr="00EA0241">
        <w:rPr>
          <w:color w:val="auto"/>
          <w:sz w:val="28"/>
          <w:szCs w:val="28"/>
        </w:rPr>
        <w:t>4</w:t>
      </w:r>
      <w:r w:rsidRPr="00EA0241">
        <w:rPr>
          <w:color w:val="auto"/>
          <w:sz w:val="28"/>
          <w:szCs w:val="28"/>
        </w:rPr>
        <w:t xml:space="preserve"> </w:t>
      </w:r>
    </w:p>
    <w:p w:rsidR="00C13AF8" w:rsidRPr="00EA0241" w:rsidRDefault="00C13AF8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0241">
        <w:rPr>
          <w:color w:val="auto"/>
          <w:sz w:val="28"/>
          <w:szCs w:val="28"/>
        </w:rPr>
        <w:t>3.</w:t>
      </w:r>
      <w:r w:rsidR="007D5E14" w:rsidRPr="00EA0241">
        <w:rPr>
          <w:color w:val="auto"/>
          <w:sz w:val="28"/>
          <w:szCs w:val="28"/>
        </w:rPr>
        <w:t xml:space="preserve"> </w:t>
      </w:r>
      <w:r w:rsidR="00684769" w:rsidRPr="00EA0241">
        <w:rPr>
          <w:color w:val="auto"/>
          <w:sz w:val="28"/>
          <w:szCs w:val="28"/>
        </w:rPr>
        <w:t>Порядок</w:t>
      </w:r>
      <w:r w:rsidR="007D5E14" w:rsidRPr="00EA0241">
        <w:rPr>
          <w:color w:val="auto"/>
          <w:sz w:val="28"/>
          <w:szCs w:val="28"/>
        </w:rPr>
        <w:t xml:space="preserve"> </w:t>
      </w:r>
      <w:r w:rsidR="00684769" w:rsidRPr="00EA0241">
        <w:rPr>
          <w:color w:val="auto"/>
          <w:sz w:val="28"/>
          <w:szCs w:val="28"/>
        </w:rPr>
        <w:t>п</w:t>
      </w:r>
      <w:r w:rsidRPr="00EA0241">
        <w:rPr>
          <w:color w:val="auto"/>
          <w:sz w:val="28"/>
          <w:szCs w:val="28"/>
        </w:rPr>
        <w:t>одготовк</w:t>
      </w:r>
      <w:r w:rsidR="00684769" w:rsidRPr="00EA0241">
        <w:rPr>
          <w:color w:val="auto"/>
          <w:sz w:val="28"/>
          <w:szCs w:val="28"/>
        </w:rPr>
        <w:t>и</w:t>
      </w:r>
      <w:r w:rsidR="007D5E14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проекта</w:t>
      </w:r>
      <w:r w:rsidR="007D5E14" w:rsidRPr="00EA0241">
        <w:rPr>
          <w:color w:val="auto"/>
          <w:sz w:val="28"/>
          <w:szCs w:val="28"/>
        </w:rPr>
        <w:t xml:space="preserve"> </w:t>
      </w:r>
      <w:r w:rsidR="00EA0241" w:rsidRPr="00EA0241">
        <w:rPr>
          <w:sz w:val="28"/>
          <w:szCs w:val="28"/>
        </w:rPr>
        <w:t>годового отчета о деятельности Контрольно-</w:t>
      </w:r>
      <w:r w:rsidR="00EA0241">
        <w:rPr>
          <w:sz w:val="28"/>
          <w:szCs w:val="28"/>
        </w:rPr>
        <w:tab/>
        <w:t xml:space="preserve">    </w:t>
      </w:r>
      <w:r w:rsidR="00EA0241" w:rsidRPr="00EA0241">
        <w:rPr>
          <w:sz w:val="28"/>
          <w:szCs w:val="28"/>
        </w:rPr>
        <w:t>счетной палаты Курганской области</w:t>
      </w:r>
      <w:r w:rsidR="007D5E14" w:rsidRPr="00EA0241">
        <w:rPr>
          <w:color w:val="auto"/>
          <w:sz w:val="28"/>
          <w:szCs w:val="28"/>
        </w:rPr>
        <w:t>..……….</w:t>
      </w:r>
      <w:r w:rsidR="00C2523C" w:rsidRPr="00EA0241">
        <w:rPr>
          <w:color w:val="auto"/>
          <w:sz w:val="28"/>
          <w:szCs w:val="28"/>
        </w:rPr>
        <w:t>………………</w:t>
      </w:r>
      <w:r w:rsidR="00755F3F" w:rsidRPr="00EA0241">
        <w:rPr>
          <w:color w:val="auto"/>
          <w:sz w:val="28"/>
          <w:szCs w:val="28"/>
        </w:rPr>
        <w:t>…</w:t>
      </w:r>
      <w:r w:rsidR="00EA0241">
        <w:rPr>
          <w:color w:val="auto"/>
          <w:sz w:val="28"/>
          <w:szCs w:val="28"/>
        </w:rPr>
        <w:t>………….</w:t>
      </w:r>
      <w:r w:rsidR="00755F3F" w:rsidRPr="00EA0241">
        <w:rPr>
          <w:color w:val="auto"/>
          <w:sz w:val="28"/>
          <w:szCs w:val="28"/>
        </w:rPr>
        <w:t>.</w:t>
      </w:r>
      <w:r w:rsidRPr="00EA0241">
        <w:rPr>
          <w:color w:val="auto"/>
          <w:sz w:val="28"/>
          <w:szCs w:val="28"/>
        </w:rPr>
        <w:t xml:space="preserve"> </w:t>
      </w:r>
      <w:r w:rsidR="00EA3138" w:rsidRPr="00EA0241">
        <w:rPr>
          <w:color w:val="auto"/>
          <w:sz w:val="28"/>
          <w:szCs w:val="28"/>
        </w:rPr>
        <w:t>4</w:t>
      </w:r>
      <w:r w:rsidRPr="00EA0241">
        <w:rPr>
          <w:color w:val="auto"/>
          <w:sz w:val="28"/>
          <w:szCs w:val="28"/>
        </w:rPr>
        <w:t xml:space="preserve"> </w:t>
      </w:r>
    </w:p>
    <w:p w:rsidR="00C13AF8" w:rsidRPr="00EA0241" w:rsidRDefault="00C13AF8" w:rsidP="007254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0241">
        <w:rPr>
          <w:color w:val="auto"/>
          <w:sz w:val="28"/>
          <w:szCs w:val="28"/>
        </w:rPr>
        <w:t>4.</w:t>
      </w:r>
      <w:r w:rsidR="00755F3F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Правила</w:t>
      </w:r>
      <w:r w:rsidR="00755F3F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формирования</w:t>
      </w:r>
      <w:r w:rsidR="00755F3F" w:rsidRPr="00EA0241">
        <w:rPr>
          <w:color w:val="auto"/>
          <w:sz w:val="28"/>
          <w:szCs w:val="28"/>
        </w:rPr>
        <w:t xml:space="preserve"> </w:t>
      </w:r>
      <w:r w:rsidR="00CF30E5" w:rsidRPr="00EA0241">
        <w:rPr>
          <w:color w:val="auto"/>
          <w:sz w:val="28"/>
          <w:szCs w:val="28"/>
        </w:rPr>
        <w:t>показателей</w:t>
      </w:r>
      <w:r w:rsidR="00755F3F" w:rsidRPr="00EA0241">
        <w:rPr>
          <w:color w:val="auto"/>
          <w:sz w:val="28"/>
          <w:szCs w:val="28"/>
        </w:rPr>
        <w:t xml:space="preserve"> </w:t>
      </w:r>
      <w:r w:rsidR="00EA0241" w:rsidRPr="00EA0241">
        <w:rPr>
          <w:sz w:val="28"/>
          <w:szCs w:val="28"/>
        </w:rPr>
        <w:t xml:space="preserve">годового отчета о деятельности </w:t>
      </w:r>
      <w:r w:rsidR="00EA0241">
        <w:rPr>
          <w:sz w:val="28"/>
          <w:szCs w:val="28"/>
        </w:rPr>
        <w:tab/>
        <w:t xml:space="preserve">  </w:t>
      </w:r>
      <w:r w:rsidR="00EA0241">
        <w:rPr>
          <w:sz w:val="28"/>
          <w:szCs w:val="28"/>
        </w:rPr>
        <w:tab/>
        <w:t xml:space="preserve">    </w:t>
      </w:r>
      <w:r w:rsidR="00EA0241" w:rsidRPr="00EA0241">
        <w:rPr>
          <w:sz w:val="28"/>
          <w:szCs w:val="28"/>
        </w:rPr>
        <w:t>Контрольно-счетной палаты Курганской области</w:t>
      </w:r>
      <w:r w:rsidR="00EA0241" w:rsidRPr="00EA0241">
        <w:rPr>
          <w:color w:val="auto"/>
          <w:sz w:val="28"/>
          <w:szCs w:val="28"/>
        </w:rPr>
        <w:t xml:space="preserve"> </w:t>
      </w:r>
      <w:r w:rsidR="00755F3F" w:rsidRPr="00EA0241">
        <w:rPr>
          <w:color w:val="auto"/>
          <w:sz w:val="28"/>
          <w:szCs w:val="28"/>
        </w:rPr>
        <w:t>……</w:t>
      </w:r>
      <w:r w:rsidR="00C2523C" w:rsidRPr="00EA0241">
        <w:rPr>
          <w:color w:val="auto"/>
          <w:sz w:val="28"/>
          <w:szCs w:val="28"/>
        </w:rPr>
        <w:t>…………</w:t>
      </w:r>
      <w:r w:rsidR="00EA0241">
        <w:rPr>
          <w:color w:val="auto"/>
          <w:sz w:val="28"/>
          <w:szCs w:val="28"/>
        </w:rPr>
        <w:t>…..</w:t>
      </w:r>
      <w:r w:rsidR="00C2523C" w:rsidRPr="00EA0241">
        <w:rPr>
          <w:color w:val="auto"/>
          <w:sz w:val="28"/>
          <w:szCs w:val="28"/>
        </w:rPr>
        <w:t>….</w:t>
      </w:r>
      <w:r w:rsidR="00755F3F" w:rsidRPr="00EA0241">
        <w:rPr>
          <w:color w:val="auto"/>
          <w:sz w:val="28"/>
          <w:szCs w:val="28"/>
        </w:rPr>
        <w:t>.…</w:t>
      </w:r>
      <w:r w:rsidR="00F9122F" w:rsidRPr="00EA0241">
        <w:rPr>
          <w:color w:val="auto"/>
          <w:sz w:val="28"/>
          <w:szCs w:val="28"/>
        </w:rPr>
        <w:t>5</w:t>
      </w:r>
      <w:r w:rsidRPr="00EA0241">
        <w:rPr>
          <w:color w:val="auto"/>
          <w:sz w:val="28"/>
          <w:szCs w:val="28"/>
        </w:rPr>
        <w:t xml:space="preserve"> </w:t>
      </w:r>
    </w:p>
    <w:p w:rsidR="00C13AF8" w:rsidRPr="00EA0241" w:rsidRDefault="00C13AF8" w:rsidP="0072540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0241">
        <w:rPr>
          <w:color w:val="auto"/>
          <w:sz w:val="28"/>
          <w:szCs w:val="28"/>
        </w:rPr>
        <w:t>5.</w:t>
      </w:r>
      <w:r w:rsidR="00755F3F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Требования</w:t>
      </w:r>
      <w:r w:rsidR="00755F3F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к</w:t>
      </w:r>
      <w:r w:rsidR="00755F3F" w:rsidRPr="00EA0241">
        <w:rPr>
          <w:color w:val="auto"/>
          <w:sz w:val="28"/>
          <w:szCs w:val="28"/>
        </w:rPr>
        <w:t xml:space="preserve"> </w:t>
      </w:r>
      <w:r w:rsidRPr="00EA0241">
        <w:rPr>
          <w:color w:val="auto"/>
          <w:sz w:val="28"/>
          <w:szCs w:val="28"/>
        </w:rPr>
        <w:t>оформлению</w:t>
      </w:r>
      <w:r w:rsidR="00755F3F" w:rsidRPr="00EA0241">
        <w:rPr>
          <w:color w:val="auto"/>
          <w:sz w:val="28"/>
          <w:szCs w:val="28"/>
        </w:rPr>
        <w:t xml:space="preserve"> </w:t>
      </w:r>
      <w:r w:rsidR="00EA0241" w:rsidRPr="00EA0241">
        <w:rPr>
          <w:sz w:val="28"/>
          <w:szCs w:val="28"/>
        </w:rPr>
        <w:t>годового отчета о деятельности Контрольно-</w:t>
      </w:r>
      <w:r w:rsidR="00EA0241">
        <w:rPr>
          <w:sz w:val="28"/>
          <w:szCs w:val="28"/>
        </w:rPr>
        <w:tab/>
        <w:t xml:space="preserve"> </w:t>
      </w:r>
      <w:r w:rsidR="00EA0241">
        <w:rPr>
          <w:sz w:val="28"/>
          <w:szCs w:val="28"/>
        </w:rPr>
        <w:tab/>
        <w:t xml:space="preserve">     </w:t>
      </w:r>
      <w:r w:rsidR="00EA0241" w:rsidRPr="00EA0241">
        <w:rPr>
          <w:sz w:val="28"/>
          <w:szCs w:val="28"/>
        </w:rPr>
        <w:t>счетной палаты Курганской области</w:t>
      </w:r>
      <w:r w:rsidR="00EA0241" w:rsidRPr="00EA0241">
        <w:rPr>
          <w:color w:val="auto"/>
          <w:sz w:val="28"/>
          <w:szCs w:val="28"/>
        </w:rPr>
        <w:t xml:space="preserve"> </w:t>
      </w:r>
      <w:r w:rsidR="00EA0241">
        <w:rPr>
          <w:color w:val="auto"/>
          <w:sz w:val="28"/>
          <w:szCs w:val="28"/>
        </w:rPr>
        <w:t>..</w:t>
      </w:r>
      <w:r w:rsidR="00C2523C" w:rsidRPr="00EA0241">
        <w:rPr>
          <w:color w:val="auto"/>
          <w:sz w:val="28"/>
          <w:szCs w:val="28"/>
        </w:rPr>
        <w:t>…………………………</w:t>
      </w:r>
      <w:r w:rsidR="00EA0241">
        <w:rPr>
          <w:color w:val="auto"/>
          <w:sz w:val="28"/>
          <w:szCs w:val="28"/>
        </w:rPr>
        <w:t>…………</w:t>
      </w:r>
      <w:r w:rsidR="00222F11" w:rsidRPr="00EA0241">
        <w:rPr>
          <w:color w:val="auto"/>
          <w:sz w:val="28"/>
          <w:szCs w:val="28"/>
        </w:rPr>
        <w:t>..</w:t>
      </w:r>
      <w:r w:rsidR="00F12C74">
        <w:rPr>
          <w:color w:val="auto"/>
          <w:sz w:val="28"/>
          <w:szCs w:val="28"/>
        </w:rPr>
        <w:t>6</w:t>
      </w:r>
      <w:r w:rsidRPr="00EA0241">
        <w:rPr>
          <w:color w:val="auto"/>
          <w:sz w:val="28"/>
          <w:szCs w:val="28"/>
        </w:rPr>
        <w:t xml:space="preserve">  </w:t>
      </w:r>
    </w:p>
    <w:p w:rsidR="00C13AF8" w:rsidRPr="007D5E14" w:rsidRDefault="00CF30E5" w:rsidP="007254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0241">
        <w:rPr>
          <w:color w:val="auto"/>
          <w:sz w:val="28"/>
          <w:szCs w:val="28"/>
        </w:rPr>
        <w:t>П</w:t>
      </w:r>
      <w:r w:rsidR="00C13AF8" w:rsidRPr="00EA0241">
        <w:rPr>
          <w:sz w:val="28"/>
          <w:szCs w:val="28"/>
        </w:rPr>
        <w:t>риложения</w:t>
      </w:r>
      <w:r w:rsidR="00755F3F" w:rsidRPr="00EA0241">
        <w:rPr>
          <w:sz w:val="28"/>
          <w:szCs w:val="28"/>
        </w:rPr>
        <w:t xml:space="preserve"> </w:t>
      </w:r>
      <w:r w:rsidR="00FF29EA" w:rsidRPr="00EA0241">
        <w:rPr>
          <w:sz w:val="28"/>
          <w:szCs w:val="28"/>
        </w:rPr>
        <w:t>1</w:t>
      </w:r>
      <w:r w:rsidR="00755F3F" w:rsidRPr="00EA0241">
        <w:rPr>
          <w:sz w:val="28"/>
          <w:szCs w:val="28"/>
        </w:rPr>
        <w:t>-</w:t>
      </w:r>
      <w:r w:rsidR="00FF29EA" w:rsidRPr="00EA0241">
        <w:rPr>
          <w:sz w:val="28"/>
          <w:szCs w:val="28"/>
        </w:rPr>
        <w:t>4</w:t>
      </w:r>
      <w:r w:rsidR="00222F11" w:rsidRPr="00EA0241">
        <w:rPr>
          <w:sz w:val="28"/>
          <w:szCs w:val="28"/>
        </w:rPr>
        <w:t>…</w:t>
      </w:r>
      <w:r w:rsidR="006D7390" w:rsidRPr="00EA0241">
        <w:rPr>
          <w:sz w:val="28"/>
          <w:szCs w:val="28"/>
        </w:rPr>
        <w:t xml:space="preserve"> ..</w:t>
      </w:r>
      <w:r w:rsidR="00C2523C" w:rsidRPr="00EA0241">
        <w:rPr>
          <w:sz w:val="28"/>
          <w:szCs w:val="28"/>
        </w:rPr>
        <w:t>……………………………………………………………</w:t>
      </w:r>
      <w:r w:rsidR="00755F3F" w:rsidRPr="00EA0241">
        <w:rPr>
          <w:sz w:val="28"/>
          <w:szCs w:val="28"/>
        </w:rPr>
        <w:t>..</w:t>
      </w:r>
      <w:r w:rsidR="00C2523C" w:rsidRPr="00EA0241">
        <w:rPr>
          <w:sz w:val="28"/>
          <w:szCs w:val="28"/>
        </w:rPr>
        <w:t>.</w:t>
      </w:r>
      <w:r w:rsidR="00F9122F">
        <w:rPr>
          <w:sz w:val="28"/>
          <w:szCs w:val="28"/>
        </w:rPr>
        <w:t>8</w:t>
      </w:r>
    </w:p>
    <w:p w:rsidR="00AC5373" w:rsidRPr="007D5E14" w:rsidRDefault="00CF30E5" w:rsidP="00C13AF8">
      <w:pPr>
        <w:pStyle w:val="Default"/>
        <w:ind w:firstLine="709"/>
        <w:jc w:val="both"/>
        <w:rPr>
          <w:sz w:val="28"/>
          <w:szCs w:val="28"/>
        </w:rPr>
      </w:pPr>
      <w:r w:rsidRPr="007D5E14">
        <w:rPr>
          <w:sz w:val="28"/>
          <w:szCs w:val="28"/>
        </w:rPr>
        <w:t xml:space="preserve">     </w:t>
      </w:r>
      <w:r w:rsidR="00AC5373" w:rsidRPr="007D5E14">
        <w:rPr>
          <w:sz w:val="28"/>
          <w:szCs w:val="28"/>
        </w:rPr>
        <w:t xml:space="preserve"> </w:t>
      </w:r>
    </w:p>
    <w:p w:rsidR="00C13AF8" w:rsidRPr="00AC5373" w:rsidRDefault="00C13AF8" w:rsidP="00C13AF8">
      <w:pPr>
        <w:pStyle w:val="Default"/>
        <w:ind w:firstLine="709"/>
        <w:jc w:val="both"/>
        <w:rPr>
          <w:rFonts w:ascii="Arial" w:hAnsi="Arial" w:cs="Arial"/>
        </w:rPr>
      </w:pPr>
      <w:r w:rsidRPr="00AC5373">
        <w:rPr>
          <w:rFonts w:ascii="Arial" w:hAnsi="Arial" w:cs="Arial"/>
        </w:rPr>
        <w:t xml:space="preserve"> </w:t>
      </w:r>
    </w:p>
    <w:p w:rsidR="00C13AF8" w:rsidRPr="00AC5373" w:rsidRDefault="00C13AF8" w:rsidP="00C13AF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C5373">
        <w:rPr>
          <w:rFonts w:ascii="Arial" w:hAnsi="Arial" w:cs="Arial"/>
        </w:rPr>
        <w:t xml:space="preserve"> </w:t>
      </w:r>
    </w:p>
    <w:p w:rsidR="00C13AF8" w:rsidRPr="00AC5373" w:rsidRDefault="00C13AF8" w:rsidP="00C13AF8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507B" w:rsidRDefault="00BA507B" w:rsidP="00AC537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C5373" w:rsidRPr="006B1735" w:rsidRDefault="00AC5373" w:rsidP="006B1735">
      <w:pPr>
        <w:pStyle w:val="af6"/>
        <w:numPr>
          <w:ilvl w:val="0"/>
          <w:numId w:val="3"/>
        </w:numPr>
        <w:jc w:val="center"/>
        <w:rPr>
          <w:b/>
          <w:szCs w:val="28"/>
        </w:rPr>
      </w:pPr>
      <w:r w:rsidRPr="006B1735">
        <w:rPr>
          <w:b/>
          <w:szCs w:val="28"/>
        </w:rPr>
        <w:lastRenderedPageBreak/>
        <w:t>Общие положения</w:t>
      </w:r>
    </w:p>
    <w:p w:rsidR="00BA507B" w:rsidRPr="00582B2C" w:rsidRDefault="00AC5373" w:rsidP="00436D8C">
      <w:pPr>
        <w:pStyle w:val="ac"/>
        <w:spacing w:line="384" w:lineRule="auto"/>
        <w:ind w:left="0" w:right="-143"/>
        <w:rPr>
          <w:szCs w:val="28"/>
        </w:rPr>
      </w:pPr>
      <w:r w:rsidRPr="00582B2C">
        <w:rPr>
          <w:szCs w:val="28"/>
        </w:rPr>
        <w:t>1.1.</w:t>
      </w:r>
      <w:r w:rsidRPr="00582B2C">
        <w:rPr>
          <w:spacing w:val="-1"/>
          <w:szCs w:val="28"/>
        </w:rPr>
        <w:t> </w:t>
      </w:r>
      <w:r w:rsidRPr="00582B2C">
        <w:rPr>
          <w:szCs w:val="28"/>
        </w:rPr>
        <w:t xml:space="preserve"> </w:t>
      </w:r>
      <w:r w:rsidR="00BA507B" w:rsidRPr="00582B2C">
        <w:rPr>
          <w:szCs w:val="28"/>
        </w:rPr>
        <w:t>С</w:t>
      </w:r>
      <w:r w:rsidR="00BA507B" w:rsidRPr="00582B2C">
        <w:rPr>
          <w:iCs/>
          <w:szCs w:val="28"/>
        </w:rPr>
        <w:t xml:space="preserve">тандарт организации деятельности </w:t>
      </w:r>
      <w:r w:rsidR="00BA507B" w:rsidRPr="00582B2C">
        <w:rPr>
          <w:szCs w:val="28"/>
        </w:rPr>
        <w:t xml:space="preserve">«Подготовка </w:t>
      </w:r>
      <w:r w:rsidR="00E55875" w:rsidRPr="00582B2C">
        <w:rPr>
          <w:szCs w:val="28"/>
        </w:rPr>
        <w:t xml:space="preserve">годового </w:t>
      </w:r>
      <w:r w:rsidR="00BA507B" w:rsidRPr="00582B2C">
        <w:rPr>
          <w:szCs w:val="28"/>
        </w:rPr>
        <w:t xml:space="preserve">отчета о деятельности Контрольно-счетной палаты Курганской области» (далее – Стандарт) определяет </w:t>
      </w:r>
      <w:r w:rsidR="004D7E23" w:rsidRPr="00582B2C">
        <w:rPr>
          <w:szCs w:val="28"/>
        </w:rPr>
        <w:t xml:space="preserve">порядок </w:t>
      </w:r>
      <w:r w:rsidR="00BA507B" w:rsidRPr="00582B2C">
        <w:rPr>
          <w:szCs w:val="28"/>
        </w:rPr>
        <w:t>подготовки</w:t>
      </w:r>
      <w:r w:rsidR="004D7E23" w:rsidRPr="00582B2C">
        <w:rPr>
          <w:szCs w:val="28"/>
        </w:rPr>
        <w:t xml:space="preserve"> и правила формирования показателей</w:t>
      </w:r>
      <w:r w:rsidR="00BA507B" w:rsidRPr="00582B2C">
        <w:rPr>
          <w:szCs w:val="28"/>
        </w:rPr>
        <w:t xml:space="preserve"> отчета о деятельности Контрольно-счетной палаты Курганской области (далее - Контрольно-счетная палата) </w:t>
      </w:r>
      <w:r w:rsidR="007858E9" w:rsidRPr="00582B2C">
        <w:rPr>
          <w:szCs w:val="28"/>
        </w:rPr>
        <w:t>за отчетный период (предыдущий год)</w:t>
      </w:r>
      <w:r w:rsidR="00BA507B" w:rsidRPr="00582B2C">
        <w:rPr>
          <w:szCs w:val="28"/>
        </w:rPr>
        <w:t xml:space="preserve">. </w:t>
      </w:r>
    </w:p>
    <w:p w:rsidR="00BA507B" w:rsidRPr="00582B2C" w:rsidRDefault="00BA507B" w:rsidP="00436D8C">
      <w:pPr>
        <w:pStyle w:val="ae"/>
        <w:spacing w:line="384" w:lineRule="auto"/>
        <w:rPr>
          <w:szCs w:val="28"/>
        </w:rPr>
      </w:pPr>
      <w:r w:rsidRPr="00582B2C">
        <w:rPr>
          <w:szCs w:val="28"/>
        </w:rPr>
        <w:t xml:space="preserve">1.2. </w:t>
      </w:r>
      <w:r w:rsidR="00AC5373" w:rsidRPr="00582B2C">
        <w:rPr>
          <w:rStyle w:val="a4"/>
          <w:sz w:val="28"/>
          <w:szCs w:val="28"/>
        </w:rPr>
        <w:t>Стандарт</w:t>
      </w:r>
      <w:r w:rsidRPr="00582B2C">
        <w:rPr>
          <w:rStyle w:val="a4"/>
          <w:sz w:val="28"/>
          <w:szCs w:val="28"/>
        </w:rPr>
        <w:t xml:space="preserve"> разработан </w:t>
      </w:r>
      <w:r w:rsidR="007858E9" w:rsidRPr="00582B2C">
        <w:rPr>
          <w:szCs w:val="28"/>
        </w:rPr>
        <w:t xml:space="preserve">в соответствии с Федеральным законом от </w:t>
      </w:r>
      <w:r w:rsidR="00E870CC">
        <w:rPr>
          <w:szCs w:val="28"/>
        </w:rPr>
        <w:t>0</w:t>
      </w:r>
      <w:r w:rsidR="007858E9" w:rsidRPr="00582B2C">
        <w:rPr>
          <w:szCs w:val="28"/>
        </w:rPr>
        <w:t xml:space="preserve">7 февраля 2011 года № 6-ФЗ «Об общих принципах организации и деятельности контрольно-четных органов субъектов Российской Федерации и муниципальных образований», </w:t>
      </w:r>
      <w:r w:rsidR="007858E9" w:rsidRPr="00582B2C">
        <w:rPr>
          <w:rStyle w:val="a4"/>
          <w:sz w:val="28"/>
          <w:szCs w:val="28"/>
        </w:rPr>
        <w:t>Закон</w:t>
      </w:r>
      <w:r w:rsidR="001816F8" w:rsidRPr="00582B2C">
        <w:rPr>
          <w:rStyle w:val="a4"/>
          <w:sz w:val="28"/>
          <w:szCs w:val="28"/>
        </w:rPr>
        <w:t>ом</w:t>
      </w:r>
      <w:r w:rsidR="007858E9" w:rsidRPr="00582B2C">
        <w:rPr>
          <w:rStyle w:val="a4"/>
          <w:sz w:val="28"/>
          <w:szCs w:val="28"/>
        </w:rPr>
        <w:t xml:space="preserve"> Курганской области от </w:t>
      </w:r>
      <w:r w:rsidR="00E870CC">
        <w:rPr>
          <w:rStyle w:val="a4"/>
          <w:sz w:val="28"/>
          <w:szCs w:val="28"/>
        </w:rPr>
        <w:t>0</w:t>
      </w:r>
      <w:r w:rsidR="007858E9" w:rsidRPr="00582B2C">
        <w:rPr>
          <w:rStyle w:val="a4"/>
          <w:sz w:val="28"/>
          <w:szCs w:val="28"/>
        </w:rPr>
        <w:t xml:space="preserve">5 июля 2011 года  № 43 </w:t>
      </w:r>
      <w:r w:rsidR="000F224D">
        <w:rPr>
          <w:rStyle w:val="a4"/>
          <w:sz w:val="28"/>
          <w:szCs w:val="28"/>
        </w:rPr>
        <w:br/>
      </w:r>
      <w:r w:rsidR="007858E9" w:rsidRPr="00582B2C">
        <w:rPr>
          <w:rStyle w:val="a4"/>
          <w:sz w:val="28"/>
          <w:szCs w:val="28"/>
        </w:rPr>
        <w:t>«О Контрольно-сч</w:t>
      </w:r>
      <w:r w:rsidR="006D2FB7">
        <w:rPr>
          <w:rStyle w:val="a4"/>
          <w:sz w:val="28"/>
          <w:szCs w:val="28"/>
        </w:rPr>
        <w:t>е</w:t>
      </w:r>
      <w:r w:rsidR="007858E9" w:rsidRPr="00582B2C">
        <w:rPr>
          <w:rStyle w:val="a4"/>
          <w:sz w:val="28"/>
          <w:szCs w:val="28"/>
        </w:rPr>
        <w:t>тной палате Курганской области и отдельных вопросах деятельности контрольно-сч</w:t>
      </w:r>
      <w:r w:rsidR="00960EE6">
        <w:rPr>
          <w:rStyle w:val="a4"/>
          <w:sz w:val="28"/>
          <w:szCs w:val="28"/>
        </w:rPr>
        <w:t>е</w:t>
      </w:r>
      <w:r w:rsidR="007858E9" w:rsidRPr="00582B2C">
        <w:rPr>
          <w:rStyle w:val="a4"/>
          <w:sz w:val="28"/>
          <w:szCs w:val="28"/>
        </w:rPr>
        <w:t>тных органов муниципальных образований, расположенных на территории Курганской области</w:t>
      </w:r>
      <w:r w:rsidR="001816F8" w:rsidRPr="00582B2C">
        <w:rPr>
          <w:szCs w:val="28"/>
        </w:rPr>
        <w:t>.</w:t>
      </w:r>
    </w:p>
    <w:p w:rsidR="00E55875" w:rsidRPr="00582B2C" w:rsidRDefault="00E55875" w:rsidP="00436D8C">
      <w:pPr>
        <w:widowControl w:val="0"/>
        <w:autoSpaceDE w:val="0"/>
        <w:autoSpaceDN w:val="0"/>
        <w:adjustRightInd w:val="0"/>
        <w:spacing w:line="384" w:lineRule="auto"/>
        <w:ind w:firstLine="540"/>
        <w:rPr>
          <w:szCs w:val="28"/>
        </w:rPr>
      </w:pPr>
      <w:r w:rsidRPr="00582B2C">
        <w:rPr>
          <w:szCs w:val="28"/>
        </w:rPr>
        <w:t xml:space="preserve">  </w:t>
      </w:r>
      <w:r w:rsidR="007858E9" w:rsidRPr="00582B2C">
        <w:rPr>
          <w:szCs w:val="28"/>
        </w:rPr>
        <w:t xml:space="preserve">1.3. </w:t>
      </w:r>
      <w:r w:rsidRPr="00582B2C">
        <w:rPr>
          <w:szCs w:val="28"/>
        </w:rPr>
        <w:t xml:space="preserve">Целью Стандарта является установление порядка и правил подготовки годового отчета о деятельности Контрольно-счетной палаты за отчетный период (далее – </w:t>
      </w:r>
      <w:r w:rsidR="00650DEE" w:rsidRPr="00582B2C">
        <w:rPr>
          <w:szCs w:val="28"/>
        </w:rPr>
        <w:t>Г</w:t>
      </w:r>
      <w:r w:rsidRPr="00582B2C">
        <w:rPr>
          <w:szCs w:val="28"/>
        </w:rPr>
        <w:t>одово</w:t>
      </w:r>
      <w:r w:rsidR="00650DEE" w:rsidRPr="00582B2C">
        <w:rPr>
          <w:szCs w:val="28"/>
        </w:rPr>
        <w:t>й</w:t>
      </w:r>
      <w:r w:rsidRPr="00582B2C">
        <w:rPr>
          <w:szCs w:val="28"/>
        </w:rPr>
        <w:t xml:space="preserve"> отчет).</w:t>
      </w:r>
    </w:p>
    <w:p w:rsidR="005A29E3" w:rsidRPr="00582B2C" w:rsidRDefault="00E55875" w:rsidP="00436D8C">
      <w:pPr>
        <w:pStyle w:val="ae"/>
        <w:spacing w:line="384" w:lineRule="auto"/>
        <w:rPr>
          <w:szCs w:val="28"/>
        </w:rPr>
      </w:pPr>
      <w:r w:rsidRPr="00582B2C">
        <w:rPr>
          <w:szCs w:val="28"/>
        </w:rPr>
        <w:t xml:space="preserve">1.4. </w:t>
      </w:r>
      <w:r w:rsidR="005A29E3" w:rsidRPr="00582B2C">
        <w:rPr>
          <w:szCs w:val="28"/>
        </w:rPr>
        <w:t xml:space="preserve">Задачей стандарта является определение структуры </w:t>
      </w:r>
      <w:r w:rsidR="009E71E8" w:rsidRPr="00582B2C">
        <w:rPr>
          <w:szCs w:val="28"/>
        </w:rPr>
        <w:t>Годово</w:t>
      </w:r>
      <w:r w:rsidR="009E71E8">
        <w:rPr>
          <w:szCs w:val="28"/>
        </w:rPr>
        <w:t>го</w:t>
      </w:r>
      <w:r w:rsidR="009E71E8" w:rsidRPr="00582B2C">
        <w:rPr>
          <w:szCs w:val="28"/>
        </w:rPr>
        <w:t xml:space="preserve"> </w:t>
      </w:r>
      <w:r w:rsidR="005A29E3" w:rsidRPr="00582B2C">
        <w:rPr>
          <w:szCs w:val="28"/>
        </w:rPr>
        <w:t>отчет</w:t>
      </w:r>
      <w:r w:rsidR="004D0E98" w:rsidRPr="00582B2C">
        <w:rPr>
          <w:szCs w:val="28"/>
        </w:rPr>
        <w:t>а</w:t>
      </w:r>
      <w:r w:rsidR="005A29E3" w:rsidRPr="00582B2C">
        <w:rPr>
          <w:szCs w:val="28"/>
        </w:rPr>
        <w:t xml:space="preserve"> о деятельности Контрольно-счетной палаты, порядка организации работы по подготовке </w:t>
      </w:r>
      <w:r w:rsidR="009E71E8" w:rsidRPr="00582B2C">
        <w:rPr>
          <w:szCs w:val="28"/>
        </w:rPr>
        <w:t>Годово</w:t>
      </w:r>
      <w:r w:rsidR="009E71E8">
        <w:rPr>
          <w:szCs w:val="28"/>
        </w:rPr>
        <w:t>го</w:t>
      </w:r>
      <w:r w:rsidR="009E71E8" w:rsidRPr="00582B2C">
        <w:rPr>
          <w:szCs w:val="28"/>
        </w:rPr>
        <w:t xml:space="preserve"> </w:t>
      </w:r>
      <w:r w:rsidR="005A29E3" w:rsidRPr="00582B2C">
        <w:rPr>
          <w:szCs w:val="28"/>
        </w:rPr>
        <w:t>отчет</w:t>
      </w:r>
      <w:r w:rsidR="004D0E98" w:rsidRPr="00582B2C">
        <w:rPr>
          <w:szCs w:val="28"/>
        </w:rPr>
        <w:t>а</w:t>
      </w:r>
      <w:r w:rsidR="005A29E3" w:rsidRPr="00582B2C">
        <w:rPr>
          <w:szCs w:val="28"/>
        </w:rPr>
        <w:t>, общих требований к представлению документов и материалов для формирования отчет</w:t>
      </w:r>
      <w:r w:rsidR="004D0E98" w:rsidRPr="00582B2C">
        <w:rPr>
          <w:szCs w:val="28"/>
        </w:rPr>
        <w:t>а</w:t>
      </w:r>
      <w:r w:rsidR="005A29E3" w:rsidRPr="00582B2C">
        <w:rPr>
          <w:szCs w:val="28"/>
        </w:rPr>
        <w:t xml:space="preserve">, порядка утверждения отчета о деятельности </w:t>
      </w:r>
      <w:r w:rsidR="008546FB">
        <w:rPr>
          <w:szCs w:val="28"/>
        </w:rPr>
        <w:t>К</w:t>
      </w:r>
      <w:r w:rsidR="005A29E3" w:rsidRPr="00582B2C">
        <w:rPr>
          <w:szCs w:val="28"/>
        </w:rPr>
        <w:t>онтрольно-счетной палаты.</w:t>
      </w:r>
    </w:p>
    <w:p w:rsidR="00650DEE" w:rsidRDefault="00650DEE" w:rsidP="00436D8C">
      <w:pPr>
        <w:pStyle w:val="Default"/>
        <w:spacing w:line="384" w:lineRule="auto"/>
        <w:ind w:firstLine="709"/>
        <w:jc w:val="both"/>
        <w:rPr>
          <w:sz w:val="28"/>
          <w:szCs w:val="28"/>
        </w:rPr>
      </w:pPr>
      <w:r w:rsidRPr="00582B2C">
        <w:rPr>
          <w:color w:val="auto"/>
          <w:sz w:val="28"/>
          <w:szCs w:val="28"/>
        </w:rPr>
        <w:t>1.5. Контрольно-с</w:t>
      </w:r>
      <w:r w:rsidR="00C13AF8" w:rsidRPr="00582B2C">
        <w:rPr>
          <w:color w:val="auto"/>
          <w:sz w:val="28"/>
          <w:szCs w:val="28"/>
        </w:rPr>
        <w:t>четная палата</w:t>
      </w:r>
      <w:r w:rsidRPr="00582B2C">
        <w:rPr>
          <w:color w:val="auto"/>
          <w:sz w:val="28"/>
          <w:szCs w:val="28"/>
        </w:rPr>
        <w:t xml:space="preserve"> </w:t>
      </w:r>
      <w:r w:rsidRPr="00582B2C">
        <w:rPr>
          <w:sz w:val="28"/>
          <w:szCs w:val="28"/>
        </w:rPr>
        <w:t xml:space="preserve">ежегодно подготавливает </w:t>
      </w:r>
      <w:r w:rsidR="00A4212B" w:rsidRPr="00582B2C">
        <w:rPr>
          <w:sz w:val="28"/>
          <w:szCs w:val="28"/>
        </w:rPr>
        <w:t xml:space="preserve">Годовой </w:t>
      </w:r>
      <w:r w:rsidRPr="00582B2C">
        <w:rPr>
          <w:sz w:val="28"/>
          <w:szCs w:val="28"/>
        </w:rPr>
        <w:t>отчет, который направляется на рассмотрение в Курганскую областную Думу не позднее первого квартала года, следующего за отчетным</w:t>
      </w:r>
      <w:r w:rsidR="004D2BA7" w:rsidRPr="00582B2C">
        <w:rPr>
          <w:sz w:val="28"/>
          <w:szCs w:val="28"/>
        </w:rPr>
        <w:t xml:space="preserve"> годом</w:t>
      </w:r>
      <w:r w:rsidRPr="00582B2C">
        <w:rPr>
          <w:sz w:val="28"/>
          <w:szCs w:val="28"/>
        </w:rPr>
        <w:t xml:space="preserve">. </w:t>
      </w:r>
      <w:r w:rsidR="00A4212B" w:rsidRPr="00582B2C">
        <w:rPr>
          <w:sz w:val="28"/>
          <w:szCs w:val="28"/>
        </w:rPr>
        <w:t xml:space="preserve">Годовой </w:t>
      </w:r>
      <w:r w:rsidRPr="00582B2C">
        <w:rPr>
          <w:sz w:val="28"/>
          <w:szCs w:val="28"/>
        </w:rPr>
        <w:t>отчет опубликовывается в средствах массовой информации или размещается в сети Интернет только после его рассмотрения Курганской областной Думой.</w:t>
      </w:r>
    </w:p>
    <w:p w:rsidR="00436D8C" w:rsidRPr="00582B2C" w:rsidRDefault="00436D8C" w:rsidP="00436D8C">
      <w:pPr>
        <w:pStyle w:val="Default"/>
        <w:spacing w:line="384" w:lineRule="auto"/>
        <w:ind w:firstLine="709"/>
        <w:jc w:val="both"/>
        <w:rPr>
          <w:sz w:val="28"/>
          <w:szCs w:val="28"/>
        </w:rPr>
      </w:pPr>
    </w:p>
    <w:p w:rsidR="00C13AF8" w:rsidRPr="00EA0241" w:rsidRDefault="00EA0241" w:rsidP="00EA0241">
      <w:pPr>
        <w:pStyle w:val="Default"/>
        <w:spacing w:line="360" w:lineRule="auto"/>
        <w:ind w:left="106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</w:t>
      </w:r>
      <w:r w:rsidR="002F71BD">
        <w:rPr>
          <w:b/>
          <w:bCs/>
          <w:color w:val="auto"/>
          <w:sz w:val="28"/>
          <w:szCs w:val="28"/>
        </w:rPr>
        <w:t xml:space="preserve"> </w:t>
      </w:r>
      <w:r w:rsidR="00C13AF8" w:rsidRPr="00EA0241">
        <w:rPr>
          <w:b/>
          <w:bCs/>
          <w:color w:val="auto"/>
          <w:sz w:val="28"/>
          <w:szCs w:val="28"/>
        </w:rPr>
        <w:t xml:space="preserve">Структура </w:t>
      </w:r>
      <w:r w:rsidRPr="00EA0241">
        <w:rPr>
          <w:b/>
          <w:sz w:val="28"/>
          <w:szCs w:val="28"/>
        </w:rPr>
        <w:t>годового отчета о деятельности Контрольно-счетной палаты</w:t>
      </w:r>
      <w:r>
        <w:rPr>
          <w:b/>
          <w:sz w:val="28"/>
          <w:szCs w:val="28"/>
        </w:rPr>
        <w:t xml:space="preserve"> Курганской области</w:t>
      </w:r>
    </w:p>
    <w:p w:rsidR="00C13AF8" w:rsidRPr="00582B2C" w:rsidRDefault="00C13AF8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112C">
        <w:rPr>
          <w:bCs/>
          <w:color w:val="auto"/>
          <w:sz w:val="28"/>
          <w:szCs w:val="28"/>
        </w:rPr>
        <w:t>2.1.</w:t>
      </w:r>
      <w:r w:rsidR="00027BE2" w:rsidRPr="00582B2C">
        <w:rPr>
          <w:b/>
          <w:bCs/>
          <w:color w:val="auto"/>
          <w:sz w:val="28"/>
          <w:szCs w:val="28"/>
        </w:rPr>
        <w:t xml:space="preserve"> </w:t>
      </w:r>
      <w:r w:rsidR="00027BE2" w:rsidRPr="00582B2C">
        <w:rPr>
          <w:bCs/>
          <w:color w:val="auto"/>
          <w:sz w:val="28"/>
          <w:szCs w:val="28"/>
        </w:rPr>
        <w:t>Структура</w:t>
      </w:r>
      <w:r w:rsidR="00027BE2" w:rsidRPr="00582B2C">
        <w:rPr>
          <w:b/>
          <w:bCs/>
          <w:color w:val="auto"/>
          <w:sz w:val="28"/>
          <w:szCs w:val="28"/>
        </w:rPr>
        <w:t xml:space="preserve"> </w:t>
      </w:r>
      <w:r w:rsidRPr="00582B2C">
        <w:rPr>
          <w:color w:val="auto"/>
          <w:sz w:val="28"/>
          <w:szCs w:val="28"/>
        </w:rPr>
        <w:t>Годово</w:t>
      </w:r>
      <w:r w:rsidR="00027BE2" w:rsidRPr="00582B2C">
        <w:rPr>
          <w:color w:val="auto"/>
          <w:sz w:val="28"/>
          <w:szCs w:val="28"/>
        </w:rPr>
        <w:t>го</w:t>
      </w:r>
      <w:r w:rsidRPr="00582B2C">
        <w:rPr>
          <w:color w:val="auto"/>
          <w:sz w:val="28"/>
          <w:szCs w:val="28"/>
        </w:rPr>
        <w:t xml:space="preserve"> отчет</w:t>
      </w:r>
      <w:r w:rsidR="00027BE2" w:rsidRPr="00582B2C">
        <w:rPr>
          <w:color w:val="auto"/>
          <w:sz w:val="28"/>
          <w:szCs w:val="28"/>
        </w:rPr>
        <w:t>а</w:t>
      </w:r>
      <w:r w:rsidRPr="00582B2C">
        <w:rPr>
          <w:color w:val="auto"/>
          <w:sz w:val="28"/>
          <w:szCs w:val="28"/>
        </w:rPr>
        <w:t xml:space="preserve"> состоит из следующи</w:t>
      </w:r>
      <w:r w:rsidR="00027BE2" w:rsidRPr="00582B2C">
        <w:rPr>
          <w:color w:val="auto"/>
          <w:sz w:val="28"/>
          <w:szCs w:val="28"/>
        </w:rPr>
        <w:t>х</w:t>
      </w:r>
      <w:r w:rsidRPr="00582B2C">
        <w:rPr>
          <w:color w:val="auto"/>
          <w:sz w:val="28"/>
          <w:szCs w:val="28"/>
        </w:rPr>
        <w:t xml:space="preserve"> раздел</w:t>
      </w:r>
      <w:r w:rsidR="00027BE2" w:rsidRPr="00582B2C">
        <w:rPr>
          <w:color w:val="auto"/>
          <w:sz w:val="28"/>
          <w:szCs w:val="28"/>
        </w:rPr>
        <w:t>ов</w:t>
      </w:r>
      <w:r w:rsidRPr="00582B2C">
        <w:rPr>
          <w:color w:val="auto"/>
          <w:sz w:val="28"/>
          <w:szCs w:val="28"/>
        </w:rPr>
        <w:t xml:space="preserve">: </w:t>
      </w:r>
    </w:p>
    <w:p w:rsidR="00027BE2" w:rsidRPr="00582B2C" w:rsidRDefault="000F224D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13AF8" w:rsidRPr="00582B2C">
        <w:rPr>
          <w:color w:val="auto"/>
          <w:sz w:val="28"/>
          <w:szCs w:val="28"/>
        </w:rPr>
        <w:t>Общие (вводные) положения</w:t>
      </w:r>
      <w:r w:rsidR="00027BE2" w:rsidRPr="00582B2C">
        <w:rPr>
          <w:color w:val="auto"/>
          <w:sz w:val="28"/>
          <w:szCs w:val="28"/>
        </w:rPr>
        <w:t>;</w:t>
      </w:r>
    </w:p>
    <w:p w:rsidR="00367B8A" w:rsidRPr="00582B2C" w:rsidRDefault="000F224D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67B8A" w:rsidRPr="00582B2C">
        <w:rPr>
          <w:color w:val="auto"/>
          <w:sz w:val="28"/>
          <w:szCs w:val="28"/>
        </w:rPr>
        <w:t>Основные итоги деятельности;</w:t>
      </w:r>
    </w:p>
    <w:p w:rsidR="00367B8A" w:rsidRPr="00582B2C" w:rsidRDefault="000F224D" w:rsidP="00027BE2">
      <w:pPr>
        <w:pStyle w:val="ae"/>
        <w:spacing w:line="360" w:lineRule="auto"/>
        <w:rPr>
          <w:szCs w:val="28"/>
        </w:rPr>
      </w:pPr>
      <w:r>
        <w:rPr>
          <w:szCs w:val="28"/>
        </w:rPr>
        <w:t>-</w:t>
      </w:r>
      <w:r w:rsidR="00027BE2" w:rsidRPr="00582B2C">
        <w:rPr>
          <w:szCs w:val="28"/>
        </w:rPr>
        <w:t>Контрольная</w:t>
      </w:r>
      <w:r w:rsidR="00367B8A" w:rsidRPr="00582B2C">
        <w:rPr>
          <w:szCs w:val="28"/>
        </w:rPr>
        <w:t xml:space="preserve"> деятельность;</w:t>
      </w:r>
    </w:p>
    <w:p w:rsidR="00027BE2" w:rsidRPr="00582B2C" w:rsidRDefault="000F224D" w:rsidP="00027BE2">
      <w:pPr>
        <w:pStyle w:val="ae"/>
        <w:spacing w:line="360" w:lineRule="auto"/>
        <w:rPr>
          <w:szCs w:val="28"/>
        </w:rPr>
      </w:pPr>
      <w:r>
        <w:rPr>
          <w:szCs w:val="28"/>
        </w:rPr>
        <w:t>-</w:t>
      </w:r>
      <w:r w:rsidR="00367B8A" w:rsidRPr="00582B2C">
        <w:rPr>
          <w:szCs w:val="28"/>
        </w:rPr>
        <w:t>Э</w:t>
      </w:r>
      <w:r w:rsidR="00027BE2" w:rsidRPr="00582B2C">
        <w:rPr>
          <w:szCs w:val="28"/>
        </w:rPr>
        <w:t>кспертно-аналитическая деятельность;</w:t>
      </w:r>
    </w:p>
    <w:p w:rsidR="00027BE2" w:rsidRPr="00582B2C" w:rsidRDefault="000F224D" w:rsidP="00027BE2">
      <w:pPr>
        <w:pStyle w:val="ae"/>
        <w:spacing w:line="360" w:lineRule="auto"/>
        <w:rPr>
          <w:szCs w:val="28"/>
        </w:rPr>
      </w:pPr>
      <w:r>
        <w:rPr>
          <w:szCs w:val="28"/>
        </w:rPr>
        <w:t>-</w:t>
      </w:r>
      <w:r w:rsidR="00027BE2" w:rsidRPr="00582B2C">
        <w:rPr>
          <w:szCs w:val="28"/>
        </w:rPr>
        <w:t>Информационная деятельность;</w:t>
      </w:r>
    </w:p>
    <w:p w:rsidR="00027BE2" w:rsidRPr="00582B2C" w:rsidRDefault="000F224D" w:rsidP="00027BE2">
      <w:pPr>
        <w:pStyle w:val="ae"/>
        <w:spacing w:line="360" w:lineRule="auto"/>
        <w:rPr>
          <w:bCs/>
          <w:szCs w:val="28"/>
        </w:rPr>
      </w:pPr>
      <w:r>
        <w:rPr>
          <w:bCs/>
          <w:szCs w:val="28"/>
        </w:rPr>
        <w:t>-</w:t>
      </w:r>
      <w:r w:rsidR="00027BE2" w:rsidRPr="00582B2C">
        <w:rPr>
          <w:bCs/>
          <w:szCs w:val="28"/>
        </w:rPr>
        <w:t xml:space="preserve">Организационная деятельность;  </w:t>
      </w:r>
    </w:p>
    <w:p w:rsidR="00C13AF8" w:rsidRPr="00582B2C" w:rsidRDefault="000F224D" w:rsidP="00027BE2">
      <w:pPr>
        <w:pStyle w:val="ae"/>
        <w:spacing w:line="360" w:lineRule="auto"/>
        <w:rPr>
          <w:szCs w:val="28"/>
        </w:rPr>
      </w:pPr>
      <w:r>
        <w:rPr>
          <w:bCs/>
          <w:szCs w:val="28"/>
        </w:rPr>
        <w:t>-</w:t>
      </w:r>
      <w:r w:rsidR="00027BE2" w:rsidRPr="00582B2C">
        <w:rPr>
          <w:bCs/>
          <w:szCs w:val="28"/>
        </w:rPr>
        <w:t xml:space="preserve">Межведомственное взаимодействие.  </w:t>
      </w:r>
    </w:p>
    <w:p w:rsidR="00027BE2" w:rsidRPr="00582B2C" w:rsidRDefault="00027BE2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color w:val="auto"/>
          <w:sz w:val="28"/>
          <w:szCs w:val="28"/>
        </w:rPr>
        <w:t>При необходимости по распоряжению председателя</w:t>
      </w:r>
      <w:r w:rsidR="000F224D">
        <w:rPr>
          <w:color w:val="auto"/>
          <w:sz w:val="28"/>
          <w:szCs w:val="28"/>
        </w:rPr>
        <w:t xml:space="preserve"> (заместителя председателя)</w:t>
      </w:r>
      <w:r w:rsidRPr="00582B2C">
        <w:rPr>
          <w:color w:val="auto"/>
          <w:sz w:val="28"/>
          <w:szCs w:val="28"/>
        </w:rPr>
        <w:t xml:space="preserve"> Контрольно-счетной палаты разделы с</w:t>
      </w:r>
      <w:r w:rsidRPr="00582B2C">
        <w:rPr>
          <w:bCs/>
          <w:color w:val="auto"/>
          <w:sz w:val="28"/>
          <w:szCs w:val="28"/>
        </w:rPr>
        <w:t>труктуры</w:t>
      </w:r>
      <w:r w:rsidRPr="00582B2C">
        <w:rPr>
          <w:b/>
          <w:bCs/>
          <w:color w:val="auto"/>
          <w:sz w:val="28"/>
          <w:szCs w:val="28"/>
        </w:rPr>
        <w:t xml:space="preserve"> </w:t>
      </w:r>
      <w:r w:rsidRPr="00582B2C">
        <w:rPr>
          <w:color w:val="auto"/>
          <w:sz w:val="28"/>
          <w:szCs w:val="28"/>
        </w:rPr>
        <w:t xml:space="preserve">Годового отчета могут быть изменены. </w:t>
      </w:r>
    </w:p>
    <w:p w:rsidR="00494148" w:rsidRPr="00582B2C" w:rsidRDefault="00494148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468E" w:rsidRPr="0086112C" w:rsidRDefault="00684769" w:rsidP="002F71BD">
      <w:pPr>
        <w:pStyle w:val="Default"/>
        <w:numPr>
          <w:ilvl w:val="0"/>
          <w:numId w:val="5"/>
        </w:numPr>
        <w:spacing w:line="360" w:lineRule="auto"/>
        <w:jc w:val="center"/>
        <w:rPr>
          <w:b/>
          <w:color w:val="auto"/>
          <w:sz w:val="28"/>
          <w:szCs w:val="28"/>
        </w:rPr>
      </w:pPr>
      <w:r w:rsidRPr="0086112C">
        <w:rPr>
          <w:b/>
          <w:color w:val="auto"/>
          <w:sz w:val="28"/>
          <w:szCs w:val="28"/>
        </w:rPr>
        <w:t>Порядок п</w:t>
      </w:r>
      <w:r w:rsidR="00027BE2" w:rsidRPr="0086112C">
        <w:rPr>
          <w:b/>
          <w:color w:val="auto"/>
          <w:sz w:val="28"/>
          <w:szCs w:val="28"/>
        </w:rPr>
        <w:t>одготовк</w:t>
      </w:r>
      <w:r w:rsidRPr="0086112C">
        <w:rPr>
          <w:b/>
          <w:color w:val="auto"/>
          <w:sz w:val="28"/>
          <w:szCs w:val="28"/>
        </w:rPr>
        <w:t>и</w:t>
      </w:r>
      <w:r w:rsidR="00027BE2" w:rsidRPr="0086112C">
        <w:rPr>
          <w:b/>
          <w:color w:val="auto"/>
          <w:sz w:val="28"/>
          <w:szCs w:val="28"/>
        </w:rPr>
        <w:t xml:space="preserve"> проекта </w:t>
      </w:r>
      <w:r w:rsidR="00EA0241" w:rsidRPr="00EA0241">
        <w:rPr>
          <w:b/>
          <w:sz w:val="28"/>
          <w:szCs w:val="28"/>
        </w:rPr>
        <w:t>годового отчета о деятельности Контрольно-счетной палаты</w:t>
      </w:r>
      <w:r w:rsidR="00EA0241">
        <w:rPr>
          <w:b/>
          <w:sz w:val="28"/>
          <w:szCs w:val="28"/>
        </w:rPr>
        <w:t xml:space="preserve"> Курганской области</w:t>
      </w:r>
    </w:p>
    <w:p w:rsidR="00BD4090" w:rsidRPr="00582B2C" w:rsidRDefault="00C13AF8" w:rsidP="00CF30E5">
      <w:pPr>
        <w:pStyle w:val="ae"/>
        <w:spacing w:line="360" w:lineRule="auto"/>
        <w:rPr>
          <w:szCs w:val="28"/>
        </w:rPr>
      </w:pPr>
      <w:r w:rsidRPr="00582B2C">
        <w:rPr>
          <w:bCs/>
          <w:szCs w:val="28"/>
        </w:rPr>
        <w:t>3.1.</w:t>
      </w:r>
      <w:r w:rsidRPr="00582B2C">
        <w:rPr>
          <w:b/>
          <w:bCs/>
          <w:szCs w:val="28"/>
        </w:rPr>
        <w:t xml:space="preserve"> </w:t>
      </w:r>
      <w:r w:rsidRPr="00582B2C">
        <w:rPr>
          <w:szCs w:val="28"/>
        </w:rPr>
        <w:t xml:space="preserve">Подготовка проекта сводной части Годового отчета осуществляется </w:t>
      </w:r>
      <w:r w:rsidR="0030247C" w:rsidRPr="00582B2C">
        <w:rPr>
          <w:szCs w:val="28"/>
        </w:rPr>
        <w:t xml:space="preserve">заместителем председателя, либо </w:t>
      </w:r>
      <w:r w:rsidR="00BD4090" w:rsidRPr="00582B2C">
        <w:rPr>
          <w:szCs w:val="28"/>
        </w:rPr>
        <w:t xml:space="preserve">одним из аудиторов Контрольно-счетной палаты (далее – ответственный </w:t>
      </w:r>
      <w:r w:rsidR="0030247C" w:rsidRPr="00582B2C">
        <w:rPr>
          <w:szCs w:val="28"/>
        </w:rPr>
        <w:t>исполнитель</w:t>
      </w:r>
      <w:r w:rsidR="00BD4090" w:rsidRPr="00582B2C">
        <w:rPr>
          <w:szCs w:val="28"/>
        </w:rPr>
        <w:t>), назначенным распоряжением председателя</w:t>
      </w:r>
      <w:r w:rsidR="00E45B87" w:rsidRPr="00582B2C">
        <w:rPr>
          <w:szCs w:val="28"/>
        </w:rPr>
        <w:t xml:space="preserve"> Контрольно-счетной палаты</w:t>
      </w:r>
      <w:r w:rsidR="00BD4090" w:rsidRPr="00582B2C">
        <w:rPr>
          <w:szCs w:val="28"/>
        </w:rPr>
        <w:t xml:space="preserve">. </w:t>
      </w:r>
    </w:p>
    <w:p w:rsidR="00C13AF8" w:rsidRPr="00582B2C" w:rsidRDefault="00C13AF8" w:rsidP="00CF30E5">
      <w:pPr>
        <w:pStyle w:val="ae"/>
        <w:spacing w:line="360" w:lineRule="auto"/>
        <w:rPr>
          <w:szCs w:val="28"/>
        </w:rPr>
      </w:pPr>
      <w:r w:rsidRPr="00582B2C">
        <w:rPr>
          <w:bCs/>
          <w:szCs w:val="28"/>
        </w:rPr>
        <w:t>3.2</w:t>
      </w:r>
      <w:r w:rsidRPr="00582B2C">
        <w:rPr>
          <w:szCs w:val="28"/>
        </w:rPr>
        <w:t xml:space="preserve">. </w:t>
      </w:r>
      <w:r w:rsidR="00BD4090" w:rsidRPr="00582B2C">
        <w:rPr>
          <w:szCs w:val="28"/>
        </w:rPr>
        <w:t xml:space="preserve">Основные показатели деятельности за отчетный период по каждому аудиторскому направлению </w:t>
      </w:r>
      <w:r w:rsidRPr="00582B2C">
        <w:rPr>
          <w:szCs w:val="28"/>
        </w:rPr>
        <w:t>представляются</w:t>
      </w:r>
      <w:r w:rsidR="004D3FAB">
        <w:rPr>
          <w:szCs w:val="28"/>
        </w:rPr>
        <w:t xml:space="preserve"> заместителем</w:t>
      </w:r>
      <w:r w:rsidR="0043001C">
        <w:rPr>
          <w:szCs w:val="28"/>
        </w:rPr>
        <w:t xml:space="preserve"> председателя</w:t>
      </w:r>
      <w:r w:rsidR="004D3FAB">
        <w:rPr>
          <w:szCs w:val="28"/>
        </w:rPr>
        <w:t>,</w:t>
      </w:r>
      <w:r w:rsidRPr="00582B2C">
        <w:rPr>
          <w:szCs w:val="28"/>
        </w:rPr>
        <w:t xml:space="preserve"> аудиторами </w:t>
      </w:r>
      <w:r w:rsidR="005E6EB1" w:rsidRPr="00582B2C">
        <w:rPr>
          <w:szCs w:val="28"/>
        </w:rPr>
        <w:t xml:space="preserve">Контрольно-счетной палаты ответственному </w:t>
      </w:r>
      <w:r w:rsidR="0030247C" w:rsidRPr="00582B2C">
        <w:rPr>
          <w:szCs w:val="28"/>
        </w:rPr>
        <w:t>исполнителю</w:t>
      </w:r>
      <w:r w:rsidR="005E6EB1" w:rsidRPr="00582B2C">
        <w:rPr>
          <w:szCs w:val="28"/>
        </w:rPr>
        <w:t xml:space="preserve">  </w:t>
      </w:r>
      <w:r w:rsidRPr="00582B2C">
        <w:rPr>
          <w:szCs w:val="28"/>
        </w:rPr>
        <w:t xml:space="preserve">до </w:t>
      </w:r>
      <w:r w:rsidR="000F224D">
        <w:rPr>
          <w:szCs w:val="28"/>
        </w:rPr>
        <w:t>0</w:t>
      </w:r>
      <w:r w:rsidR="005E6EB1" w:rsidRPr="00582B2C">
        <w:rPr>
          <w:szCs w:val="28"/>
        </w:rPr>
        <w:t>1</w:t>
      </w:r>
      <w:r w:rsidRPr="00582B2C">
        <w:rPr>
          <w:szCs w:val="28"/>
        </w:rPr>
        <w:t xml:space="preserve"> февраля года, следующего за отчетным. </w:t>
      </w:r>
    </w:p>
    <w:p w:rsidR="00C13AF8" w:rsidRPr="00582B2C" w:rsidRDefault="00C13AF8" w:rsidP="00CF30E5">
      <w:pPr>
        <w:pStyle w:val="ae"/>
        <w:spacing w:line="360" w:lineRule="auto"/>
        <w:rPr>
          <w:szCs w:val="28"/>
        </w:rPr>
      </w:pPr>
      <w:r w:rsidRPr="00582B2C">
        <w:rPr>
          <w:bCs/>
          <w:szCs w:val="28"/>
        </w:rPr>
        <w:t>3.3.</w:t>
      </w:r>
      <w:r w:rsidRPr="00582B2C">
        <w:rPr>
          <w:b/>
          <w:bCs/>
          <w:szCs w:val="28"/>
        </w:rPr>
        <w:t xml:space="preserve"> </w:t>
      </w:r>
      <w:r w:rsidRPr="00582B2C">
        <w:rPr>
          <w:szCs w:val="28"/>
        </w:rPr>
        <w:t xml:space="preserve">Проект Годового отчета представляется </w:t>
      </w:r>
      <w:r w:rsidR="005E6EB1" w:rsidRPr="00582B2C">
        <w:rPr>
          <w:szCs w:val="28"/>
        </w:rPr>
        <w:t>п</w:t>
      </w:r>
      <w:r w:rsidRPr="00582B2C">
        <w:rPr>
          <w:szCs w:val="28"/>
        </w:rPr>
        <w:t xml:space="preserve">редседателю </w:t>
      </w:r>
      <w:r w:rsidR="005E6EB1" w:rsidRPr="00582B2C">
        <w:rPr>
          <w:szCs w:val="28"/>
        </w:rPr>
        <w:t>Контрольно-с</w:t>
      </w:r>
      <w:r w:rsidRPr="00582B2C">
        <w:rPr>
          <w:szCs w:val="28"/>
        </w:rPr>
        <w:t xml:space="preserve">четной палаты  до 15 </w:t>
      </w:r>
      <w:r w:rsidR="005E6EB1" w:rsidRPr="00582B2C">
        <w:rPr>
          <w:szCs w:val="28"/>
        </w:rPr>
        <w:t>февраля текущего года (</w:t>
      </w:r>
      <w:r w:rsidRPr="00582B2C">
        <w:rPr>
          <w:szCs w:val="28"/>
        </w:rPr>
        <w:t>следующего за отчетным</w:t>
      </w:r>
      <w:r w:rsidR="005E6EB1" w:rsidRPr="00582B2C">
        <w:rPr>
          <w:szCs w:val="28"/>
        </w:rPr>
        <w:t>)</w:t>
      </w:r>
      <w:r w:rsidRPr="00582B2C">
        <w:rPr>
          <w:szCs w:val="28"/>
        </w:rPr>
        <w:t xml:space="preserve">. </w:t>
      </w:r>
    </w:p>
    <w:p w:rsidR="005E6EB1" w:rsidRPr="00582B2C" w:rsidRDefault="00C13AF8" w:rsidP="00CF30E5">
      <w:pPr>
        <w:pStyle w:val="ae"/>
        <w:spacing w:line="360" w:lineRule="auto"/>
        <w:rPr>
          <w:szCs w:val="28"/>
        </w:rPr>
      </w:pPr>
      <w:r w:rsidRPr="00582B2C">
        <w:rPr>
          <w:bCs/>
          <w:szCs w:val="28"/>
        </w:rPr>
        <w:t>3.4.</w:t>
      </w:r>
      <w:r w:rsidRPr="00582B2C">
        <w:rPr>
          <w:b/>
          <w:bCs/>
          <w:szCs w:val="28"/>
        </w:rPr>
        <w:t xml:space="preserve"> </w:t>
      </w:r>
      <w:r w:rsidRPr="00582B2C">
        <w:rPr>
          <w:szCs w:val="28"/>
        </w:rPr>
        <w:t>Проект Годового отчета</w:t>
      </w:r>
      <w:r w:rsidR="005E6EB1" w:rsidRPr="00582B2C">
        <w:rPr>
          <w:szCs w:val="28"/>
        </w:rPr>
        <w:t xml:space="preserve"> за отчетный год</w:t>
      </w:r>
      <w:r w:rsidRPr="00582B2C">
        <w:rPr>
          <w:szCs w:val="28"/>
        </w:rPr>
        <w:t xml:space="preserve"> вносится на рассмотрение</w:t>
      </w:r>
      <w:r w:rsidR="005E6EB1" w:rsidRPr="00582B2C">
        <w:rPr>
          <w:szCs w:val="28"/>
        </w:rPr>
        <w:t xml:space="preserve"> и утверждение</w:t>
      </w:r>
      <w:r w:rsidRPr="00582B2C">
        <w:rPr>
          <w:szCs w:val="28"/>
        </w:rPr>
        <w:t xml:space="preserve"> </w:t>
      </w:r>
      <w:r w:rsidR="005E6EB1" w:rsidRPr="00582B2C">
        <w:rPr>
          <w:szCs w:val="28"/>
        </w:rPr>
        <w:t>к</w:t>
      </w:r>
      <w:r w:rsidRPr="00582B2C">
        <w:rPr>
          <w:szCs w:val="28"/>
        </w:rPr>
        <w:t>оллегии</w:t>
      </w:r>
      <w:r w:rsidR="005E6EB1" w:rsidRPr="00582B2C">
        <w:rPr>
          <w:szCs w:val="28"/>
        </w:rPr>
        <w:t xml:space="preserve"> Контрольно-счетной палаты в срок до </w:t>
      </w:r>
      <w:r w:rsidR="000F224D">
        <w:rPr>
          <w:szCs w:val="28"/>
        </w:rPr>
        <w:t>0</w:t>
      </w:r>
      <w:r w:rsidR="005E6EB1" w:rsidRPr="00582B2C">
        <w:rPr>
          <w:szCs w:val="28"/>
        </w:rPr>
        <w:t>1 марта года</w:t>
      </w:r>
      <w:r w:rsidR="002C5864">
        <w:rPr>
          <w:szCs w:val="28"/>
        </w:rPr>
        <w:t>, следующего за отчетным</w:t>
      </w:r>
      <w:r w:rsidR="005E6EB1" w:rsidRPr="00582B2C">
        <w:rPr>
          <w:szCs w:val="28"/>
        </w:rPr>
        <w:t>.</w:t>
      </w:r>
    </w:p>
    <w:p w:rsidR="00F7633F" w:rsidRPr="00582B2C" w:rsidRDefault="00C13AF8" w:rsidP="00CF30E5">
      <w:pPr>
        <w:pStyle w:val="ae"/>
        <w:spacing w:line="360" w:lineRule="auto"/>
        <w:rPr>
          <w:szCs w:val="28"/>
        </w:rPr>
      </w:pPr>
      <w:r w:rsidRPr="00582B2C">
        <w:rPr>
          <w:bCs/>
          <w:szCs w:val="28"/>
        </w:rPr>
        <w:lastRenderedPageBreak/>
        <w:t>3.5.</w:t>
      </w:r>
      <w:r w:rsidRPr="00582B2C">
        <w:rPr>
          <w:b/>
          <w:bCs/>
          <w:szCs w:val="28"/>
        </w:rPr>
        <w:t xml:space="preserve"> </w:t>
      </w:r>
      <w:r w:rsidRPr="00582B2C">
        <w:rPr>
          <w:szCs w:val="28"/>
        </w:rPr>
        <w:t xml:space="preserve">Годовой отчет, утвержденный </w:t>
      </w:r>
      <w:r w:rsidR="00F7633F" w:rsidRPr="00582B2C">
        <w:rPr>
          <w:szCs w:val="28"/>
        </w:rPr>
        <w:t>коллегией Контрольно-счетной палаты, по распоряжению председателя Контрольно-счетной палаты направляется на рассмотрение в Курганскую областную Думу не позднее первого квартала</w:t>
      </w:r>
      <w:r w:rsidR="005819AA" w:rsidRPr="00582B2C">
        <w:rPr>
          <w:szCs w:val="28"/>
        </w:rPr>
        <w:t xml:space="preserve"> </w:t>
      </w:r>
      <w:r w:rsidR="00F7633F" w:rsidRPr="00582B2C">
        <w:rPr>
          <w:szCs w:val="28"/>
        </w:rPr>
        <w:t>года, следующего за отчетным.</w:t>
      </w:r>
    </w:p>
    <w:p w:rsidR="00C13AF8" w:rsidRPr="00582B2C" w:rsidRDefault="00C13AF8" w:rsidP="00CF30E5">
      <w:pPr>
        <w:pStyle w:val="ae"/>
        <w:spacing w:line="360" w:lineRule="auto"/>
        <w:rPr>
          <w:szCs w:val="28"/>
        </w:rPr>
      </w:pPr>
      <w:r w:rsidRPr="001960F7">
        <w:rPr>
          <w:bCs/>
          <w:szCs w:val="28"/>
        </w:rPr>
        <w:t>3.6.</w:t>
      </w:r>
      <w:r w:rsidRPr="00582B2C">
        <w:rPr>
          <w:b/>
          <w:bCs/>
          <w:szCs w:val="28"/>
        </w:rPr>
        <w:t xml:space="preserve"> </w:t>
      </w:r>
      <w:r w:rsidRPr="00582B2C">
        <w:rPr>
          <w:szCs w:val="28"/>
        </w:rPr>
        <w:t xml:space="preserve">Представление Годового отчета </w:t>
      </w:r>
      <w:r w:rsidR="00F7633F" w:rsidRPr="00582B2C">
        <w:rPr>
          <w:szCs w:val="28"/>
        </w:rPr>
        <w:t xml:space="preserve">Курганской областной Думе </w:t>
      </w:r>
      <w:r w:rsidRPr="00582B2C">
        <w:rPr>
          <w:szCs w:val="28"/>
        </w:rPr>
        <w:t xml:space="preserve">осуществляется </w:t>
      </w:r>
      <w:r w:rsidR="00F7633F" w:rsidRPr="00582B2C">
        <w:rPr>
          <w:szCs w:val="28"/>
        </w:rPr>
        <w:t>п</w:t>
      </w:r>
      <w:r w:rsidRPr="00582B2C">
        <w:rPr>
          <w:szCs w:val="28"/>
        </w:rPr>
        <w:t>редседателем</w:t>
      </w:r>
      <w:r w:rsidR="00E67166">
        <w:rPr>
          <w:szCs w:val="28"/>
        </w:rPr>
        <w:t xml:space="preserve"> (заместителем председателя)</w:t>
      </w:r>
      <w:r w:rsidRPr="00582B2C">
        <w:rPr>
          <w:szCs w:val="28"/>
        </w:rPr>
        <w:t xml:space="preserve"> </w:t>
      </w:r>
      <w:r w:rsidR="00F7633F" w:rsidRPr="00582B2C">
        <w:rPr>
          <w:szCs w:val="28"/>
        </w:rPr>
        <w:t>Контрольно-счетной палаты</w:t>
      </w:r>
      <w:r w:rsidR="00147A89" w:rsidRPr="004D3FAB">
        <w:rPr>
          <w:szCs w:val="28"/>
        </w:rPr>
        <w:t>.</w:t>
      </w:r>
    </w:p>
    <w:p w:rsidR="00C13AF8" w:rsidRPr="00582B2C" w:rsidRDefault="00C13AF8" w:rsidP="00CF30E5">
      <w:pPr>
        <w:pStyle w:val="ae"/>
        <w:spacing w:line="360" w:lineRule="auto"/>
        <w:rPr>
          <w:b/>
          <w:bCs/>
          <w:szCs w:val="28"/>
        </w:rPr>
      </w:pPr>
    </w:p>
    <w:p w:rsidR="00CF30E5" w:rsidRPr="004D3FAB" w:rsidRDefault="00CF30E5" w:rsidP="00EA0241">
      <w:pPr>
        <w:pStyle w:val="Default"/>
        <w:numPr>
          <w:ilvl w:val="0"/>
          <w:numId w:val="4"/>
        </w:numPr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4D3FAB">
        <w:rPr>
          <w:b/>
          <w:color w:val="auto"/>
          <w:sz w:val="28"/>
          <w:szCs w:val="28"/>
        </w:rPr>
        <w:t xml:space="preserve">Правила формирования показателей </w:t>
      </w:r>
      <w:r w:rsidR="00EA0241" w:rsidRPr="00EA0241">
        <w:rPr>
          <w:b/>
          <w:sz w:val="28"/>
          <w:szCs w:val="28"/>
        </w:rPr>
        <w:t>годового отчета о деятельности Контрольно-счетной палаты</w:t>
      </w:r>
      <w:r w:rsidR="00EA0241">
        <w:rPr>
          <w:b/>
          <w:sz w:val="28"/>
          <w:szCs w:val="28"/>
        </w:rPr>
        <w:t xml:space="preserve"> Курганской области</w:t>
      </w:r>
    </w:p>
    <w:p w:rsidR="00D462F3" w:rsidRPr="00582B2C" w:rsidRDefault="00597A29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bCs/>
          <w:color w:val="auto"/>
          <w:sz w:val="28"/>
          <w:szCs w:val="28"/>
        </w:rPr>
        <w:t>4.1.</w:t>
      </w:r>
      <w:r w:rsidRPr="00582B2C">
        <w:rPr>
          <w:b/>
          <w:bCs/>
          <w:color w:val="auto"/>
          <w:sz w:val="28"/>
          <w:szCs w:val="28"/>
        </w:rPr>
        <w:t xml:space="preserve"> </w:t>
      </w:r>
      <w:r w:rsidRPr="00582B2C">
        <w:rPr>
          <w:bCs/>
          <w:color w:val="auto"/>
          <w:sz w:val="28"/>
          <w:szCs w:val="28"/>
        </w:rPr>
        <w:t>У</w:t>
      </w:r>
      <w:r w:rsidR="00C13AF8" w:rsidRPr="00582B2C">
        <w:rPr>
          <w:color w:val="auto"/>
          <w:sz w:val="28"/>
          <w:szCs w:val="28"/>
        </w:rPr>
        <w:t>чет количества проведенных контрольных</w:t>
      </w:r>
      <w:r w:rsidR="00F41A0D">
        <w:rPr>
          <w:color w:val="auto"/>
          <w:sz w:val="28"/>
          <w:szCs w:val="28"/>
        </w:rPr>
        <w:t>,</w:t>
      </w:r>
      <w:r w:rsidR="00C13AF8" w:rsidRPr="00582B2C">
        <w:rPr>
          <w:color w:val="auto"/>
          <w:sz w:val="28"/>
          <w:szCs w:val="28"/>
        </w:rPr>
        <w:t xml:space="preserve"> экспертно-аналитических мероприятий</w:t>
      </w:r>
      <w:r w:rsidR="007F69DE">
        <w:rPr>
          <w:color w:val="auto"/>
          <w:sz w:val="28"/>
          <w:szCs w:val="28"/>
        </w:rPr>
        <w:t>,</w:t>
      </w:r>
      <w:r w:rsidR="00C65AA7" w:rsidRPr="00582B2C">
        <w:rPr>
          <w:color w:val="auto"/>
          <w:sz w:val="28"/>
          <w:szCs w:val="28"/>
        </w:rPr>
        <w:t xml:space="preserve"> заключений о результатах экспертиз на проекты законов и нормативных правовых актов</w:t>
      </w:r>
      <w:r w:rsidR="00F41A0D">
        <w:rPr>
          <w:color w:val="auto"/>
          <w:sz w:val="28"/>
          <w:szCs w:val="28"/>
        </w:rPr>
        <w:t xml:space="preserve"> </w:t>
      </w:r>
      <w:r w:rsidR="00D238F9" w:rsidRPr="007F69DE">
        <w:rPr>
          <w:color w:val="auto"/>
          <w:sz w:val="28"/>
          <w:szCs w:val="28"/>
        </w:rPr>
        <w:t>в течение года</w:t>
      </w:r>
      <w:r w:rsidR="00C13AF8" w:rsidRPr="007F69DE">
        <w:rPr>
          <w:color w:val="auto"/>
          <w:sz w:val="28"/>
          <w:szCs w:val="28"/>
        </w:rPr>
        <w:t xml:space="preserve"> осуществляется раздельно</w:t>
      </w:r>
      <w:r w:rsidRPr="007F69DE">
        <w:rPr>
          <w:color w:val="auto"/>
          <w:sz w:val="28"/>
          <w:szCs w:val="28"/>
        </w:rPr>
        <w:t>.</w:t>
      </w:r>
    </w:p>
    <w:p w:rsidR="00C13AF8" w:rsidRPr="00582B2C" w:rsidRDefault="00597A29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color w:val="auto"/>
          <w:sz w:val="28"/>
          <w:szCs w:val="28"/>
        </w:rPr>
        <w:t xml:space="preserve">Формирование </w:t>
      </w:r>
      <w:r w:rsidR="00D462F3" w:rsidRPr="00582B2C">
        <w:rPr>
          <w:color w:val="auto"/>
          <w:sz w:val="28"/>
          <w:szCs w:val="28"/>
        </w:rPr>
        <w:t>показателей</w:t>
      </w:r>
      <w:r w:rsidRPr="00582B2C">
        <w:rPr>
          <w:color w:val="auto"/>
          <w:sz w:val="28"/>
          <w:szCs w:val="28"/>
        </w:rPr>
        <w:t xml:space="preserve"> </w:t>
      </w:r>
      <w:r w:rsidR="00EF17A5" w:rsidRPr="00582B2C">
        <w:rPr>
          <w:color w:val="auto"/>
          <w:sz w:val="28"/>
          <w:szCs w:val="28"/>
        </w:rPr>
        <w:t>по завершенным контрольным</w:t>
      </w:r>
      <w:r w:rsidR="007F69DE">
        <w:rPr>
          <w:color w:val="auto"/>
          <w:sz w:val="28"/>
          <w:szCs w:val="28"/>
        </w:rPr>
        <w:t xml:space="preserve">, </w:t>
      </w:r>
      <w:r w:rsidR="00EF17A5" w:rsidRPr="00582B2C">
        <w:rPr>
          <w:color w:val="auto"/>
          <w:sz w:val="28"/>
          <w:szCs w:val="28"/>
        </w:rPr>
        <w:t>экспертно-аналитическим мероприятиям</w:t>
      </w:r>
      <w:r w:rsidR="007F69DE">
        <w:rPr>
          <w:color w:val="auto"/>
          <w:sz w:val="28"/>
          <w:szCs w:val="28"/>
        </w:rPr>
        <w:t xml:space="preserve"> и </w:t>
      </w:r>
      <w:r w:rsidR="007F69DE" w:rsidRPr="00582B2C">
        <w:rPr>
          <w:color w:val="auto"/>
          <w:sz w:val="28"/>
          <w:szCs w:val="28"/>
        </w:rPr>
        <w:t>заключени</w:t>
      </w:r>
      <w:r w:rsidR="007F69DE">
        <w:rPr>
          <w:color w:val="auto"/>
          <w:sz w:val="28"/>
          <w:szCs w:val="28"/>
        </w:rPr>
        <w:t>ям</w:t>
      </w:r>
      <w:r w:rsidR="007F69DE" w:rsidRPr="00582B2C">
        <w:rPr>
          <w:color w:val="auto"/>
          <w:sz w:val="28"/>
          <w:szCs w:val="28"/>
        </w:rPr>
        <w:t xml:space="preserve"> о результатах экспертиз на проекты законов и нормативных правовых актов</w:t>
      </w:r>
      <w:r w:rsidR="00EF17A5" w:rsidRPr="00582B2C">
        <w:rPr>
          <w:color w:val="auto"/>
          <w:sz w:val="28"/>
          <w:szCs w:val="28"/>
        </w:rPr>
        <w:t xml:space="preserve"> </w:t>
      </w:r>
      <w:r w:rsidRPr="00582B2C">
        <w:rPr>
          <w:color w:val="auto"/>
          <w:sz w:val="28"/>
          <w:szCs w:val="28"/>
        </w:rPr>
        <w:t xml:space="preserve">осуществляется </w:t>
      </w:r>
      <w:r w:rsidR="00147A89" w:rsidRPr="00582B2C">
        <w:rPr>
          <w:color w:val="auto"/>
          <w:sz w:val="28"/>
          <w:szCs w:val="28"/>
        </w:rPr>
        <w:t xml:space="preserve">заместителем председателя, </w:t>
      </w:r>
      <w:r w:rsidRPr="00582B2C">
        <w:rPr>
          <w:color w:val="auto"/>
          <w:sz w:val="28"/>
          <w:szCs w:val="28"/>
        </w:rPr>
        <w:t>аудиторами</w:t>
      </w:r>
      <w:r w:rsidR="004D3FAB">
        <w:rPr>
          <w:color w:val="auto"/>
          <w:sz w:val="28"/>
          <w:szCs w:val="28"/>
        </w:rPr>
        <w:t xml:space="preserve"> Контрольно-счетной палаты</w:t>
      </w:r>
      <w:r w:rsidRPr="00582B2C">
        <w:rPr>
          <w:color w:val="auto"/>
          <w:sz w:val="28"/>
          <w:szCs w:val="28"/>
        </w:rPr>
        <w:t xml:space="preserve"> в таблиц</w:t>
      </w:r>
      <w:r w:rsidR="00FA3BF2" w:rsidRPr="00582B2C">
        <w:rPr>
          <w:color w:val="auto"/>
          <w:sz w:val="28"/>
          <w:szCs w:val="28"/>
        </w:rPr>
        <w:t>ах (</w:t>
      </w:r>
      <w:r w:rsidRPr="00582B2C">
        <w:rPr>
          <w:color w:val="auto"/>
          <w:sz w:val="28"/>
          <w:szCs w:val="28"/>
        </w:rPr>
        <w:t>Приложения 1, 2</w:t>
      </w:r>
      <w:r w:rsidR="00FA3BF2" w:rsidRPr="00582B2C">
        <w:rPr>
          <w:color w:val="auto"/>
          <w:sz w:val="28"/>
          <w:szCs w:val="28"/>
        </w:rPr>
        <w:t>).</w:t>
      </w:r>
      <w:r w:rsidR="00C13AF8" w:rsidRPr="00582B2C">
        <w:rPr>
          <w:color w:val="auto"/>
          <w:sz w:val="28"/>
          <w:szCs w:val="28"/>
        </w:rPr>
        <w:t xml:space="preserve"> </w:t>
      </w:r>
    </w:p>
    <w:p w:rsidR="00CB59CD" w:rsidRPr="00582B2C" w:rsidRDefault="00CB59CD" w:rsidP="00C13AF8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82B2C">
        <w:rPr>
          <w:color w:val="auto"/>
          <w:sz w:val="28"/>
          <w:szCs w:val="28"/>
        </w:rPr>
        <w:t>4.2.</w:t>
      </w:r>
      <w:r w:rsidRPr="00582B2C">
        <w:rPr>
          <w:b/>
          <w:color w:val="auto"/>
          <w:sz w:val="28"/>
          <w:szCs w:val="28"/>
        </w:rPr>
        <w:t xml:space="preserve"> </w:t>
      </w:r>
      <w:r w:rsidRPr="00582B2C">
        <w:rPr>
          <w:color w:val="auto"/>
          <w:sz w:val="28"/>
          <w:szCs w:val="28"/>
        </w:rPr>
        <w:t>Учет представлений</w:t>
      </w:r>
      <w:r w:rsidR="00D462F3" w:rsidRPr="00582B2C">
        <w:rPr>
          <w:color w:val="auto"/>
          <w:sz w:val="28"/>
          <w:szCs w:val="28"/>
        </w:rPr>
        <w:t xml:space="preserve">, </w:t>
      </w:r>
      <w:r w:rsidRPr="00582B2C">
        <w:rPr>
          <w:color w:val="auto"/>
          <w:sz w:val="28"/>
          <w:szCs w:val="28"/>
        </w:rPr>
        <w:t xml:space="preserve">предписаний и снятие их с контроля осуществляется </w:t>
      </w:r>
      <w:r w:rsidR="00147A89" w:rsidRPr="00582B2C">
        <w:rPr>
          <w:color w:val="auto"/>
          <w:sz w:val="28"/>
          <w:szCs w:val="28"/>
        </w:rPr>
        <w:t xml:space="preserve">заместителем председателя, </w:t>
      </w:r>
      <w:r w:rsidRPr="00582B2C">
        <w:rPr>
          <w:color w:val="auto"/>
          <w:sz w:val="28"/>
          <w:szCs w:val="28"/>
        </w:rPr>
        <w:t>аудиторами</w:t>
      </w:r>
      <w:r w:rsidR="007104A8" w:rsidRPr="007104A8">
        <w:rPr>
          <w:color w:val="auto"/>
          <w:sz w:val="28"/>
          <w:szCs w:val="28"/>
        </w:rPr>
        <w:t xml:space="preserve"> </w:t>
      </w:r>
      <w:r w:rsidR="007104A8">
        <w:rPr>
          <w:color w:val="auto"/>
          <w:sz w:val="28"/>
          <w:szCs w:val="28"/>
        </w:rPr>
        <w:t>Контрольно-счетной палаты</w:t>
      </w:r>
      <w:r w:rsidRPr="00582B2C">
        <w:rPr>
          <w:color w:val="auto"/>
          <w:sz w:val="28"/>
          <w:szCs w:val="28"/>
        </w:rPr>
        <w:t xml:space="preserve"> в таблице (Приложение 3). </w:t>
      </w:r>
    </w:p>
    <w:p w:rsidR="007C1AD7" w:rsidRPr="00582B2C" w:rsidRDefault="00C13AF8" w:rsidP="007C1A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bCs/>
          <w:color w:val="auto"/>
          <w:sz w:val="28"/>
          <w:szCs w:val="28"/>
        </w:rPr>
        <w:t>4.</w:t>
      </w:r>
      <w:r w:rsidR="00CB59CD" w:rsidRPr="00582B2C">
        <w:rPr>
          <w:bCs/>
          <w:color w:val="auto"/>
          <w:sz w:val="28"/>
          <w:szCs w:val="28"/>
        </w:rPr>
        <w:t>3</w:t>
      </w:r>
      <w:r w:rsidRPr="00582B2C">
        <w:rPr>
          <w:color w:val="auto"/>
          <w:sz w:val="28"/>
          <w:szCs w:val="28"/>
        </w:rPr>
        <w:t xml:space="preserve">. При определении количества </w:t>
      </w:r>
      <w:r w:rsidR="00EF17A5" w:rsidRPr="00582B2C">
        <w:rPr>
          <w:sz w:val="28"/>
          <w:szCs w:val="28"/>
        </w:rPr>
        <w:t>о</w:t>
      </w:r>
      <w:r w:rsidR="00EF17A5" w:rsidRPr="00582B2C">
        <w:rPr>
          <w:bCs/>
          <w:sz w:val="28"/>
          <w:szCs w:val="28"/>
        </w:rPr>
        <w:t xml:space="preserve">хваченных контрольными мероприятиями проверенных  органов и организаций (объектов проверок) </w:t>
      </w:r>
      <w:r w:rsidRPr="00582B2C">
        <w:rPr>
          <w:color w:val="auto"/>
          <w:sz w:val="28"/>
          <w:szCs w:val="28"/>
        </w:rPr>
        <w:t>в качестве объекта проверки учитывается организация (юридическое лицо), в которой в отчетном периоде был</w:t>
      </w:r>
      <w:r w:rsidR="00EF17A5" w:rsidRPr="00582B2C">
        <w:rPr>
          <w:sz w:val="28"/>
          <w:szCs w:val="28"/>
        </w:rPr>
        <w:t>о</w:t>
      </w:r>
      <w:r w:rsidRPr="00582B2C">
        <w:rPr>
          <w:color w:val="auto"/>
          <w:sz w:val="28"/>
          <w:szCs w:val="28"/>
        </w:rPr>
        <w:t xml:space="preserve"> проведен</w:t>
      </w:r>
      <w:r w:rsidR="00EF17A5" w:rsidRPr="00582B2C">
        <w:rPr>
          <w:sz w:val="28"/>
          <w:szCs w:val="28"/>
        </w:rPr>
        <w:t>о</w:t>
      </w:r>
      <w:r w:rsidRPr="00582B2C">
        <w:rPr>
          <w:color w:val="auto"/>
          <w:sz w:val="28"/>
          <w:szCs w:val="28"/>
        </w:rPr>
        <w:t xml:space="preserve"> контрольн</w:t>
      </w:r>
      <w:r w:rsidR="00EF17A5" w:rsidRPr="00582B2C">
        <w:rPr>
          <w:sz w:val="28"/>
          <w:szCs w:val="28"/>
        </w:rPr>
        <w:t>ое</w:t>
      </w:r>
      <w:r w:rsidRPr="00582B2C">
        <w:rPr>
          <w:color w:val="auto"/>
          <w:sz w:val="28"/>
          <w:szCs w:val="28"/>
        </w:rPr>
        <w:t xml:space="preserve"> мероприяти</w:t>
      </w:r>
      <w:r w:rsidR="00EF17A5" w:rsidRPr="00582B2C">
        <w:rPr>
          <w:sz w:val="28"/>
          <w:szCs w:val="28"/>
        </w:rPr>
        <w:t>е</w:t>
      </w:r>
      <w:r w:rsidR="000F224D">
        <w:rPr>
          <w:sz w:val="28"/>
          <w:szCs w:val="28"/>
        </w:rPr>
        <w:t>,</w:t>
      </w:r>
      <w:r w:rsidR="00EF17A5" w:rsidRPr="00582B2C">
        <w:rPr>
          <w:sz w:val="28"/>
          <w:szCs w:val="28"/>
        </w:rPr>
        <w:t xml:space="preserve"> по результатам </w:t>
      </w:r>
      <w:r w:rsidR="00D462F3" w:rsidRPr="00582B2C">
        <w:rPr>
          <w:sz w:val="28"/>
          <w:szCs w:val="28"/>
        </w:rPr>
        <w:t xml:space="preserve">контрольного мероприятия </w:t>
      </w:r>
      <w:r w:rsidR="00EF17A5" w:rsidRPr="00582B2C">
        <w:rPr>
          <w:sz w:val="28"/>
          <w:szCs w:val="28"/>
        </w:rPr>
        <w:t>составлен акт</w:t>
      </w:r>
      <w:r w:rsidRPr="00582B2C">
        <w:rPr>
          <w:color w:val="auto"/>
          <w:sz w:val="28"/>
          <w:szCs w:val="28"/>
        </w:rPr>
        <w:t>.</w:t>
      </w:r>
    </w:p>
    <w:p w:rsidR="007C1AD7" w:rsidRPr="00582B2C" w:rsidRDefault="007C1AD7" w:rsidP="007C1AD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bCs/>
          <w:color w:val="auto"/>
          <w:sz w:val="28"/>
          <w:szCs w:val="28"/>
        </w:rPr>
        <w:t>4.</w:t>
      </w:r>
      <w:r w:rsidR="00FA3BF2" w:rsidRPr="00582B2C">
        <w:rPr>
          <w:bCs/>
          <w:color w:val="auto"/>
          <w:sz w:val="28"/>
          <w:szCs w:val="28"/>
        </w:rPr>
        <w:t>4</w:t>
      </w:r>
      <w:r w:rsidRPr="00582B2C">
        <w:rPr>
          <w:bCs/>
          <w:color w:val="auto"/>
          <w:sz w:val="28"/>
          <w:szCs w:val="28"/>
        </w:rPr>
        <w:t>.</w:t>
      </w:r>
      <w:r w:rsidRPr="00582B2C">
        <w:rPr>
          <w:b/>
          <w:bCs/>
          <w:color w:val="auto"/>
          <w:sz w:val="28"/>
          <w:szCs w:val="28"/>
        </w:rPr>
        <w:t xml:space="preserve"> </w:t>
      </w:r>
      <w:r w:rsidRPr="00582B2C">
        <w:rPr>
          <w:bCs/>
          <w:color w:val="auto"/>
          <w:sz w:val="28"/>
          <w:szCs w:val="28"/>
        </w:rPr>
        <w:t xml:space="preserve">На основании данных  Приложений 1,2,3  </w:t>
      </w:r>
      <w:r w:rsidR="0043001C">
        <w:rPr>
          <w:bCs/>
          <w:color w:val="auto"/>
          <w:sz w:val="28"/>
          <w:szCs w:val="28"/>
        </w:rPr>
        <w:t xml:space="preserve">заместителем председателя, </w:t>
      </w:r>
      <w:r w:rsidR="00FA3BF2" w:rsidRPr="00582B2C">
        <w:rPr>
          <w:bCs/>
          <w:color w:val="auto"/>
          <w:sz w:val="28"/>
          <w:szCs w:val="28"/>
        </w:rPr>
        <w:t>аудиторами</w:t>
      </w:r>
      <w:r w:rsidR="0043001C">
        <w:rPr>
          <w:bCs/>
          <w:color w:val="auto"/>
          <w:sz w:val="28"/>
          <w:szCs w:val="28"/>
        </w:rPr>
        <w:t xml:space="preserve"> Контрольно-счетной палаты</w:t>
      </w:r>
      <w:r w:rsidR="00EA5897" w:rsidRPr="00582B2C">
        <w:rPr>
          <w:bCs/>
          <w:color w:val="auto"/>
          <w:sz w:val="28"/>
          <w:szCs w:val="28"/>
        </w:rPr>
        <w:t xml:space="preserve"> </w:t>
      </w:r>
      <w:r w:rsidR="00EA5897" w:rsidRPr="00582B2C">
        <w:rPr>
          <w:color w:val="auto"/>
          <w:sz w:val="28"/>
          <w:szCs w:val="28"/>
        </w:rPr>
        <w:t>формируются</w:t>
      </w:r>
      <w:r w:rsidR="00FA3BF2" w:rsidRPr="00582B2C">
        <w:rPr>
          <w:bCs/>
          <w:color w:val="auto"/>
          <w:sz w:val="28"/>
          <w:szCs w:val="28"/>
        </w:rPr>
        <w:t xml:space="preserve"> </w:t>
      </w:r>
      <w:r w:rsidRPr="00582B2C">
        <w:rPr>
          <w:bCs/>
          <w:color w:val="auto"/>
          <w:sz w:val="28"/>
          <w:szCs w:val="28"/>
        </w:rPr>
        <w:t>о</w:t>
      </w:r>
      <w:r w:rsidRPr="00582B2C">
        <w:rPr>
          <w:color w:val="auto"/>
          <w:sz w:val="28"/>
          <w:szCs w:val="28"/>
        </w:rPr>
        <w:t xml:space="preserve">сновные показатели деятельности за отчетный период по каждому аудиторскому направлению в </w:t>
      </w:r>
      <w:r w:rsidR="000D72B7" w:rsidRPr="00582B2C">
        <w:rPr>
          <w:color w:val="auto"/>
          <w:sz w:val="28"/>
          <w:szCs w:val="28"/>
        </w:rPr>
        <w:t>соответствии с показателями</w:t>
      </w:r>
      <w:r w:rsidR="00702D5E" w:rsidRPr="00582B2C">
        <w:rPr>
          <w:color w:val="auto"/>
          <w:sz w:val="28"/>
          <w:szCs w:val="28"/>
        </w:rPr>
        <w:t xml:space="preserve">, </w:t>
      </w:r>
      <w:r w:rsidR="000D72B7" w:rsidRPr="00582B2C">
        <w:rPr>
          <w:color w:val="auto"/>
          <w:sz w:val="28"/>
          <w:szCs w:val="28"/>
        </w:rPr>
        <w:t xml:space="preserve"> указанны</w:t>
      </w:r>
      <w:r w:rsidR="00702D5E" w:rsidRPr="00582B2C">
        <w:rPr>
          <w:color w:val="auto"/>
          <w:sz w:val="28"/>
          <w:szCs w:val="28"/>
        </w:rPr>
        <w:t xml:space="preserve">ми в </w:t>
      </w:r>
      <w:r w:rsidR="000D72B7" w:rsidRPr="00582B2C">
        <w:rPr>
          <w:color w:val="auto"/>
          <w:sz w:val="28"/>
          <w:szCs w:val="28"/>
        </w:rPr>
        <w:t xml:space="preserve"> </w:t>
      </w:r>
      <w:r w:rsidR="00702D5E" w:rsidRPr="00582B2C">
        <w:rPr>
          <w:color w:val="auto"/>
          <w:sz w:val="28"/>
          <w:szCs w:val="28"/>
        </w:rPr>
        <w:t>строках 1-1</w:t>
      </w:r>
      <w:r w:rsidR="008B0819" w:rsidRPr="00582B2C">
        <w:rPr>
          <w:color w:val="auto"/>
          <w:sz w:val="28"/>
          <w:szCs w:val="28"/>
        </w:rPr>
        <w:t>4,18</w:t>
      </w:r>
      <w:r w:rsidR="00702D5E" w:rsidRPr="00582B2C">
        <w:rPr>
          <w:color w:val="auto"/>
          <w:sz w:val="28"/>
          <w:szCs w:val="28"/>
        </w:rPr>
        <w:t xml:space="preserve"> </w:t>
      </w:r>
      <w:r w:rsidRPr="00582B2C">
        <w:rPr>
          <w:color w:val="auto"/>
          <w:sz w:val="28"/>
          <w:szCs w:val="28"/>
        </w:rPr>
        <w:t>Приложени</w:t>
      </w:r>
      <w:r w:rsidR="00702D5E" w:rsidRPr="00582B2C">
        <w:rPr>
          <w:color w:val="auto"/>
          <w:sz w:val="28"/>
          <w:szCs w:val="28"/>
        </w:rPr>
        <w:t>я</w:t>
      </w:r>
      <w:r w:rsidRPr="00582B2C">
        <w:rPr>
          <w:color w:val="auto"/>
          <w:sz w:val="28"/>
          <w:szCs w:val="28"/>
        </w:rPr>
        <w:t xml:space="preserve"> 4</w:t>
      </w:r>
      <w:r w:rsidR="007560EC" w:rsidRPr="00582B2C">
        <w:rPr>
          <w:color w:val="auto"/>
          <w:sz w:val="28"/>
          <w:szCs w:val="28"/>
        </w:rPr>
        <w:t xml:space="preserve">.  </w:t>
      </w:r>
    </w:p>
    <w:p w:rsidR="00EA5897" w:rsidRPr="00582B2C" w:rsidRDefault="007C1AD7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bCs/>
          <w:color w:val="auto"/>
          <w:sz w:val="28"/>
          <w:szCs w:val="28"/>
        </w:rPr>
        <w:lastRenderedPageBreak/>
        <w:t>4.</w:t>
      </w:r>
      <w:r w:rsidR="00EA5897" w:rsidRPr="00582B2C">
        <w:rPr>
          <w:bCs/>
          <w:color w:val="auto"/>
          <w:sz w:val="28"/>
          <w:szCs w:val="28"/>
        </w:rPr>
        <w:t>5</w:t>
      </w:r>
      <w:r w:rsidRPr="00582B2C">
        <w:rPr>
          <w:bCs/>
          <w:color w:val="auto"/>
          <w:sz w:val="28"/>
          <w:szCs w:val="28"/>
        </w:rPr>
        <w:t>.</w:t>
      </w:r>
      <w:r w:rsidRPr="00582B2C">
        <w:rPr>
          <w:b/>
          <w:bCs/>
          <w:color w:val="auto"/>
          <w:sz w:val="28"/>
          <w:szCs w:val="28"/>
        </w:rPr>
        <w:t xml:space="preserve"> </w:t>
      </w:r>
      <w:r w:rsidR="007560EC" w:rsidRPr="00582B2C">
        <w:rPr>
          <w:bCs/>
          <w:color w:val="auto"/>
          <w:sz w:val="28"/>
          <w:szCs w:val="28"/>
        </w:rPr>
        <w:t>П</w:t>
      </w:r>
      <w:r w:rsidR="007560EC" w:rsidRPr="00582B2C">
        <w:rPr>
          <w:color w:val="auto"/>
          <w:sz w:val="28"/>
          <w:szCs w:val="28"/>
        </w:rPr>
        <w:t xml:space="preserve">оказатели деятельности по строкам </w:t>
      </w:r>
      <w:r w:rsidR="008B0819" w:rsidRPr="00582B2C">
        <w:rPr>
          <w:color w:val="auto"/>
          <w:sz w:val="28"/>
          <w:szCs w:val="28"/>
        </w:rPr>
        <w:t>14.4,</w:t>
      </w:r>
      <w:r w:rsidR="007104A8">
        <w:rPr>
          <w:color w:val="auto"/>
          <w:sz w:val="28"/>
          <w:szCs w:val="28"/>
        </w:rPr>
        <w:t xml:space="preserve"> </w:t>
      </w:r>
      <w:r w:rsidR="008B0819" w:rsidRPr="00582B2C">
        <w:rPr>
          <w:color w:val="auto"/>
          <w:sz w:val="28"/>
          <w:szCs w:val="28"/>
        </w:rPr>
        <w:t>15</w:t>
      </w:r>
      <w:r w:rsidR="00F23D74" w:rsidRPr="00582B2C">
        <w:rPr>
          <w:color w:val="auto"/>
          <w:sz w:val="28"/>
          <w:szCs w:val="28"/>
        </w:rPr>
        <w:t xml:space="preserve">, 19-23 </w:t>
      </w:r>
      <w:r w:rsidR="004F7675" w:rsidRPr="00582B2C">
        <w:rPr>
          <w:color w:val="auto"/>
          <w:sz w:val="28"/>
          <w:szCs w:val="28"/>
        </w:rPr>
        <w:t>Приложени</w:t>
      </w:r>
      <w:r w:rsidR="00EA5897" w:rsidRPr="00582B2C">
        <w:rPr>
          <w:color w:val="auto"/>
          <w:sz w:val="28"/>
          <w:szCs w:val="28"/>
        </w:rPr>
        <w:t>я</w:t>
      </w:r>
      <w:r w:rsidR="004F7675" w:rsidRPr="00582B2C">
        <w:rPr>
          <w:color w:val="auto"/>
          <w:sz w:val="28"/>
          <w:szCs w:val="28"/>
        </w:rPr>
        <w:t xml:space="preserve"> 4 </w:t>
      </w:r>
      <w:r w:rsidR="007560EC" w:rsidRPr="00582B2C">
        <w:rPr>
          <w:color w:val="auto"/>
          <w:sz w:val="28"/>
          <w:szCs w:val="28"/>
        </w:rPr>
        <w:t xml:space="preserve">формируются </w:t>
      </w:r>
      <w:r w:rsidR="00F23D74" w:rsidRPr="00582B2C">
        <w:rPr>
          <w:color w:val="auto"/>
          <w:sz w:val="28"/>
          <w:szCs w:val="28"/>
        </w:rPr>
        <w:t xml:space="preserve">специалистами </w:t>
      </w:r>
      <w:r w:rsidR="00F23D74" w:rsidRPr="00582B2C">
        <w:rPr>
          <w:sz w:val="28"/>
          <w:szCs w:val="28"/>
        </w:rPr>
        <w:t>отдела финансового и организационно-правового обеспечения</w:t>
      </w:r>
      <w:r w:rsidR="007104A8">
        <w:rPr>
          <w:sz w:val="28"/>
          <w:szCs w:val="28"/>
        </w:rPr>
        <w:t xml:space="preserve"> деятельности </w:t>
      </w:r>
      <w:r w:rsidR="007104A8">
        <w:rPr>
          <w:color w:val="auto"/>
          <w:sz w:val="28"/>
          <w:szCs w:val="28"/>
        </w:rPr>
        <w:t>Контрольно-счетной палаты</w:t>
      </w:r>
      <w:r w:rsidR="00F23D74" w:rsidRPr="00582B2C">
        <w:rPr>
          <w:sz w:val="28"/>
          <w:szCs w:val="28"/>
        </w:rPr>
        <w:t xml:space="preserve">: </w:t>
      </w:r>
      <w:r w:rsidR="00F23D74" w:rsidRPr="00582B2C">
        <w:rPr>
          <w:color w:val="auto"/>
          <w:sz w:val="28"/>
          <w:szCs w:val="28"/>
        </w:rPr>
        <w:t>по строкам 14.4,</w:t>
      </w:r>
      <w:r w:rsidR="00BE6985">
        <w:rPr>
          <w:color w:val="auto"/>
          <w:sz w:val="28"/>
          <w:szCs w:val="28"/>
        </w:rPr>
        <w:t xml:space="preserve"> </w:t>
      </w:r>
      <w:r w:rsidR="00F23D74" w:rsidRPr="00582B2C">
        <w:rPr>
          <w:color w:val="auto"/>
          <w:sz w:val="28"/>
          <w:szCs w:val="28"/>
        </w:rPr>
        <w:t xml:space="preserve">15 Приложения 4 </w:t>
      </w:r>
      <w:r w:rsidR="00EA5897" w:rsidRPr="00582B2C">
        <w:rPr>
          <w:color w:val="auto"/>
          <w:sz w:val="28"/>
          <w:szCs w:val="28"/>
        </w:rPr>
        <w:t xml:space="preserve">главным </w:t>
      </w:r>
      <w:r w:rsidR="004F7675" w:rsidRPr="00582B2C">
        <w:rPr>
          <w:color w:val="auto"/>
          <w:sz w:val="28"/>
          <w:szCs w:val="28"/>
        </w:rPr>
        <w:t xml:space="preserve">специалистом, ответственным </w:t>
      </w:r>
      <w:r w:rsidR="008B0819" w:rsidRPr="00582B2C">
        <w:rPr>
          <w:color w:val="auto"/>
          <w:sz w:val="28"/>
          <w:szCs w:val="28"/>
        </w:rPr>
        <w:t>юридическую работу</w:t>
      </w:r>
      <w:r w:rsidR="00F23D74" w:rsidRPr="00582B2C">
        <w:rPr>
          <w:color w:val="auto"/>
          <w:sz w:val="28"/>
          <w:szCs w:val="28"/>
        </w:rPr>
        <w:t>;</w:t>
      </w:r>
      <w:r w:rsidR="008B0819" w:rsidRPr="00582B2C">
        <w:rPr>
          <w:color w:val="auto"/>
          <w:sz w:val="28"/>
          <w:szCs w:val="28"/>
        </w:rPr>
        <w:t xml:space="preserve"> по строкам 19-23 Приложения 4 формируются главным специалистом, ответственным </w:t>
      </w:r>
      <w:r w:rsidR="004F7675" w:rsidRPr="00582B2C">
        <w:rPr>
          <w:color w:val="auto"/>
          <w:sz w:val="28"/>
          <w:szCs w:val="28"/>
        </w:rPr>
        <w:t xml:space="preserve">за кадровую работу, </w:t>
      </w:r>
      <w:r w:rsidR="008B0819" w:rsidRPr="00582B2C">
        <w:rPr>
          <w:sz w:val="28"/>
          <w:szCs w:val="28"/>
        </w:rPr>
        <w:t>начальником отдела финансового и организационно-правового обеспечения</w:t>
      </w:r>
      <w:r w:rsidR="007104A8">
        <w:rPr>
          <w:sz w:val="28"/>
          <w:szCs w:val="28"/>
        </w:rPr>
        <w:t xml:space="preserve"> деятельности </w:t>
      </w:r>
      <w:r w:rsidR="007104A8">
        <w:rPr>
          <w:color w:val="auto"/>
          <w:sz w:val="28"/>
          <w:szCs w:val="28"/>
        </w:rPr>
        <w:t>Контрольно-счетной палаты</w:t>
      </w:r>
      <w:r w:rsidR="008B0819" w:rsidRPr="00582B2C">
        <w:rPr>
          <w:sz w:val="28"/>
          <w:szCs w:val="28"/>
        </w:rPr>
        <w:t xml:space="preserve"> – главным бухгалтером</w:t>
      </w:r>
      <w:r w:rsidR="00EA5897" w:rsidRPr="00582B2C">
        <w:rPr>
          <w:color w:val="auto"/>
          <w:sz w:val="28"/>
          <w:szCs w:val="28"/>
        </w:rPr>
        <w:t>.</w:t>
      </w:r>
    </w:p>
    <w:p w:rsidR="000B65BF" w:rsidRPr="00582B2C" w:rsidRDefault="000B65BF" w:rsidP="000B65B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B2C">
        <w:rPr>
          <w:color w:val="auto"/>
          <w:sz w:val="28"/>
          <w:szCs w:val="28"/>
        </w:rPr>
        <w:t>4.</w:t>
      </w:r>
      <w:r w:rsidR="00EA5897" w:rsidRPr="00582B2C">
        <w:rPr>
          <w:color w:val="auto"/>
          <w:sz w:val="28"/>
          <w:szCs w:val="28"/>
        </w:rPr>
        <w:t>6</w:t>
      </w:r>
      <w:r w:rsidRPr="00582B2C">
        <w:rPr>
          <w:color w:val="auto"/>
          <w:sz w:val="28"/>
          <w:szCs w:val="28"/>
        </w:rPr>
        <w:t xml:space="preserve">. Все данные приводятся строго за отчетный период (за период с </w:t>
      </w:r>
      <w:r w:rsidR="000F224D">
        <w:rPr>
          <w:color w:val="auto"/>
          <w:sz w:val="28"/>
          <w:szCs w:val="28"/>
        </w:rPr>
        <w:t>0</w:t>
      </w:r>
      <w:r w:rsidRPr="00582B2C">
        <w:rPr>
          <w:color w:val="auto"/>
          <w:sz w:val="28"/>
          <w:szCs w:val="28"/>
        </w:rPr>
        <w:t xml:space="preserve">1 января по 31 декабря отчетного года). Информация по </w:t>
      </w:r>
      <w:r w:rsidR="004A762C" w:rsidRPr="00582B2C">
        <w:rPr>
          <w:color w:val="auto"/>
          <w:sz w:val="28"/>
          <w:szCs w:val="28"/>
        </w:rPr>
        <w:t xml:space="preserve">всем </w:t>
      </w:r>
      <w:r w:rsidRPr="00582B2C">
        <w:rPr>
          <w:color w:val="auto"/>
          <w:sz w:val="28"/>
          <w:szCs w:val="28"/>
        </w:rPr>
        <w:t xml:space="preserve">финансовым нарушениям включается в </w:t>
      </w:r>
      <w:r w:rsidR="004A762C" w:rsidRPr="00582B2C">
        <w:rPr>
          <w:color w:val="auto"/>
          <w:sz w:val="28"/>
          <w:szCs w:val="28"/>
        </w:rPr>
        <w:t xml:space="preserve">Годовой </w:t>
      </w:r>
      <w:r w:rsidRPr="00582B2C">
        <w:rPr>
          <w:color w:val="auto"/>
          <w:sz w:val="28"/>
          <w:szCs w:val="28"/>
        </w:rPr>
        <w:t>отчет при наличии решени</w:t>
      </w:r>
      <w:r w:rsidR="004A762C" w:rsidRPr="00582B2C">
        <w:rPr>
          <w:color w:val="auto"/>
          <w:sz w:val="28"/>
          <w:szCs w:val="28"/>
        </w:rPr>
        <w:t>й заседаний к</w:t>
      </w:r>
      <w:r w:rsidRPr="00582B2C">
        <w:rPr>
          <w:color w:val="auto"/>
          <w:sz w:val="28"/>
          <w:szCs w:val="28"/>
        </w:rPr>
        <w:t xml:space="preserve">оллегии </w:t>
      </w:r>
      <w:r w:rsidR="004A762C" w:rsidRPr="00582B2C">
        <w:rPr>
          <w:color w:val="auto"/>
          <w:sz w:val="28"/>
          <w:szCs w:val="28"/>
        </w:rPr>
        <w:t>Контрольно-с</w:t>
      </w:r>
      <w:r w:rsidRPr="00582B2C">
        <w:rPr>
          <w:color w:val="auto"/>
          <w:sz w:val="28"/>
          <w:szCs w:val="28"/>
        </w:rPr>
        <w:t>четной палаты</w:t>
      </w:r>
      <w:r w:rsidR="00FF57BF" w:rsidRPr="00582B2C">
        <w:rPr>
          <w:color w:val="auto"/>
          <w:sz w:val="28"/>
          <w:szCs w:val="28"/>
        </w:rPr>
        <w:t xml:space="preserve"> об</w:t>
      </w:r>
      <w:r w:rsidRPr="00582B2C">
        <w:rPr>
          <w:color w:val="auto"/>
          <w:sz w:val="28"/>
          <w:szCs w:val="28"/>
        </w:rPr>
        <w:t xml:space="preserve"> утверждении отчетов о результатах контрольных</w:t>
      </w:r>
      <w:r w:rsidR="00702D5E" w:rsidRPr="00582B2C">
        <w:rPr>
          <w:color w:val="auto"/>
          <w:sz w:val="28"/>
          <w:szCs w:val="28"/>
        </w:rPr>
        <w:t xml:space="preserve">, экспертно-аналитических </w:t>
      </w:r>
      <w:r w:rsidR="00EA5897" w:rsidRPr="00582B2C">
        <w:rPr>
          <w:color w:val="auto"/>
          <w:sz w:val="28"/>
          <w:szCs w:val="28"/>
        </w:rPr>
        <w:t>мероприятий</w:t>
      </w:r>
      <w:r w:rsidR="00A20860" w:rsidRPr="00582B2C">
        <w:rPr>
          <w:color w:val="auto"/>
          <w:sz w:val="28"/>
          <w:szCs w:val="28"/>
        </w:rPr>
        <w:t>.</w:t>
      </w:r>
      <w:r w:rsidRPr="00582B2C">
        <w:rPr>
          <w:color w:val="auto"/>
          <w:sz w:val="28"/>
          <w:szCs w:val="28"/>
        </w:rPr>
        <w:t xml:space="preserve">  </w:t>
      </w:r>
    </w:p>
    <w:p w:rsidR="007C1AD7" w:rsidRPr="00582B2C" w:rsidRDefault="003F6ACC" w:rsidP="00A20860">
      <w:pPr>
        <w:rPr>
          <w:szCs w:val="28"/>
        </w:rPr>
      </w:pPr>
      <w:r w:rsidRPr="00582B2C">
        <w:rPr>
          <w:szCs w:val="28"/>
        </w:rPr>
        <w:t>4.</w:t>
      </w:r>
      <w:r w:rsidR="00EA5897" w:rsidRPr="00582B2C">
        <w:rPr>
          <w:szCs w:val="28"/>
        </w:rPr>
        <w:t>7</w:t>
      </w:r>
      <w:r w:rsidRPr="00582B2C">
        <w:rPr>
          <w:szCs w:val="28"/>
        </w:rPr>
        <w:t xml:space="preserve">. </w:t>
      </w:r>
      <w:r w:rsidR="00FF57BF" w:rsidRPr="00582B2C">
        <w:rPr>
          <w:szCs w:val="28"/>
        </w:rPr>
        <w:t xml:space="preserve">Показатели, сформированные в соответствии с </w:t>
      </w:r>
      <w:r w:rsidR="004F7675" w:rsidRPr="00582B2C">
        <w:rPr>
          <w:szCs w:val="28"/>
        </w:rPr>
        <w:t>п</w:t>
      </w:r>
      <w:r w:rsidR="00FF57BF" w:rsidRPr="00582B2C">
        <w:rPr>
          <w:szCs w:val="28"/>
        </w:rPr>
        <w:t>унктами</w:t>
      </w:r>
      <w:r w:rsidR="00353590">
        <w:rPr>
          <w:szCs w:val="28"/>
        </w:rPr>
        <w:t xml:space="preserve"> 4.4,</w:t>
      </w:r>
      <w:r w:rsidR="00FF57BF" w:rsidRPr="00582B2C">
        <w:rPr>
          <w:szCs w:val="28"/>
        </w:rPr>
        <w:t xml:space="preserve"> </w:t>
      </w:r>
      <w:r w:rsidR="004F7675" w:rsidRPr="00582B2C">
        <w:rPr>
          <w:szCs w:val="28"/>
        </w:rPr>
        <w:t>4.</w:t>
      </w:r>
      <w:r w:rsidR="00A20860" w:rsidRPr="00582B2C">
        <w:rPr>
          <w:szCs w:val="28"/>
        </w:rPr>
        <w:t>5</w:t>
      </w:r>
      <w:r w:rsidR="004F7675" w:rsidRPr="00582B2C">
        <w:rPr>
          <w:szCs w:val="28"/>
        </w:rPr>
        <w:t>. и 4.</w:t>
      </w:r>
      <w:r w:rsidR="00A20860" w:rsidRPr="00582B2C">
        <w:rPr>
          <w:szCs w:val="28"/>
        </w:rPr>
        <w:t>6</w:t>
      </w:r>
      <w:r w:rsidR="00FF57BF" w:rsidRPr="00582B2C">
        <w:rPr>
          <w:szCs w:val="28"/>
        </w:rPr>
        <w:t xml:space="preserve"> настоящего Стандарта, </w:t>
      </w:r>
      <w:r w:rsidRPr="00582B2C">
        <w:rPr>
          <w:szCs w:val="28"/>
        </w:rPr>
        <w:t xml:space="preserve">предоставляются </w:t>
      </w:r>
      <w:r w:rsidR="00147A89" w:rsidRPr="00582B2C">
        <w:rPr>
          <w:szCs w:val="28"/>
        </w:rPr>
        <w:t xml:space="preserve">заместителем председателя, </w:t>
      </w:r>
      <w:r w:rsidR="00FF57BF" w:rsidRPr="00582B2C">
        <w:rPr>
          <w:szCs w:val="28"/>
        </w:rPr>
        <w:t>аудиторами и специалистами</w:t>
      </w:r>
      <w:r w:rsidR="00A20860" w:rsidRPr="00582B2C">
        <w:rPr>
          <w:szCs w:val="28"/>
        </w:rPr>
        <w:t xml:space="preserve"> </w:t>
      </w:r>
      <w:r w:rsidR="0048361C" w:rsidRPr="004D3FAB">
        <w:rPr>
          <w:szCs w:val="28"/>
        </w:rPr>
        <w:t>Контрольно-счетной палаты</w:t>
      </w:r>
      <w:r w:rsidR="0048361C" w:rsidRPr="00582B2C">
        <w:rPr>
          <w:szCs w:val="28"/>
        </w:rPr>
        <w:t xml:space="preserve"> </w:t>
      </w:r>
      <w:r w:rsidR="00A20860" w:rsidRPr="00582B2C">
        <w:rPr>
          <w:szCs w:val="28"/>
        </w:rPr>
        <w:t xml:space="preserve">до </w:t>
      </w:r>
      <w:r w:rsidR="000F224D">
        <w:rPr>
          <w:szCs w:val="28"/>
        </w:rPr>
        <w:t>0</w:t>
      </w:r>
      <w:r w:rsidR="00A20860" w:rsidRPr="00582B2C">
        <w:rPr>
          <w:szCs w:val="28"/>
        </w:rPr>
        <w:t>1 февраля года</w:t>
      </w:r>
      <w:r w:rsidR="001D13AC">
        <w:rPr>
          <w:szCs w:val="28"/>
        </w:rPr>
        <w:t>, следующего за отчетным,</w:t>
      </w:r>
      <w:r w:rsidR="00A20860" w:rsidRPr="00582B2C">
        <w:rPr>
          <w:szCs w:val="28"/>
        </w:rPr>
        <w:t xml:space="preserve"> </w:t>
      </w:r>
      <w:r w:rsidRPr="00582B2C">
        <w:rPr>
          <w:szCs w:val="28"/>
        </w:rPr>
        <w:t xml:space="preserve">ответственному </w:t>
      </w:r>
      <w:r w:rsidR="00147A89" w:rsidRPr="00582B2C">
        <w:rPr>
          <w:szCs w:val="28"/>
        </w:rPr>
        <w:t>исполнителю</w:t>
      </w:r>
      <w:r w:rsidR="00FF57BF" w:rsidRPr="00582B2C">
        <w:rPr>
          <w:szCs w:val="28"/>
        </w:rPr>
        <w:t xml:space="preserve"> </w:t>
      </w:r>
      <w:r w:rsidR="004F7675" w:rsidRPr="00582B2C">
        <w:rPr>
          <w:szCs w:val="28"/>
        </w:rPr>
        <w:t xml:space="preserve">для подготовки сводных </w:t>
      </w:r>
      <w:r w:rsidR="00774B25" w:rsidRPr="00582B2C">
        <w:rPr>
          <w:szCs w:val="28"/>
        </w:rPr>
        <w:t xml:space="preserve">основных </w:t>
      </w:r>
      <w:r w:rsidR="004F7675" w:rsidRPr="00582B2C">
        <w:rPr>
          <w:szCs w:val="28"/>
        </w:rPr>
        <w:t>показателей</w:t>
      </w:r>
      <w:r w:rsidR="00FF57BF" w:rsidRPr="00582B2C">
        <w:rPr>
          <w:szCs w:val="28"/>
        </w:rPr>
        <w:t xml:space="preserve"> деятельности Контрольно-счетной палаты в отчетном году и </w:t>
      </w:r>
      <w:r w:rsidR="004F7675" w:rsidRPr="00582B2C">
        <w:rPr>
          <w:szCs w:val="28"/>
        </w:rPr>
        <w:t>проекта Годового  отчета</w:t>
      </w:r>
      <w:r w:rsidR="00FF57BF" w:rsidRPr="00582B2C">
        <w:rPr>
          <w:szCs w:val="28"/>
        </w:rPr>
        <w:t>.</w:t>
      </w:r>
    </w:p>
    <w:p w:rsidR="00FF29EA" w:rsidRPr="00582B2C" w:rsidRDefault="00FF29EA" w:rsidP="00A20860">
      <w:pPr>
        <w:rPr>
          <w:szCs w:val="28"/>
        </w:rPr>
      </w:pPr>
      <w:r w:rsidRPr="00582B2C">
        <w:rPr>
          <w:szCs w:val="28"/>
        </w:rPr>
        <w:t>4.</w:t>
      </w:r>
      <w:r w:rsidR="004325F9" w:rsidRPr="00582B2C">
        <w:rPr>
          <w:szCs w:val="28"/>
        </w:rPr>
        <w:t>8</w:t>
      </w:r>
      <w:r w:rsidRPr="00582B2C">
        <w:rPr>
          <w:szCs w:val="28"/>
        </w:rPr>
        <w:t xml:space="preserve">. Ответственный </w:t>
      </w:r>
      <w:r w:rsidR="00147A89" w:rsidRPr="00582B2C">
        <w:rPr>
          <w:szCs w:val="28"/>
        </w:rPr>
        <w:t>исполнитель</w:t>
      </w:r>
      <w:r w:rsidRPr="00582B2C">
        <w:rPr>
          <w:szCs w:val="28"/>
        </w:rPr>
        <w:t xml:space="preserve"> формирует основные показатели деятельности Контрольно-счетной палаты в отчетном году в соответствии с показателями, указанными в Приложении 4.  </w:t>
      </w:r>
    </w:p>
    <w:p w:rsidR="00FF29EA" w:rsidRPr="00582B2C" w:rsidRDefault="00FF29EA" w:rsidP="00FF29EA">
      <w:pPr>
        <w:rPr>
          <w:bCs/>
          <w:szCs w:val="28"/>
        </w:rPr>
      </w:pPr>
      <w:r w:rsidRPr="00582B2C">
        <w:rPr>
          <w:bCs/>
          <w:szCs w:val="28"/>
        </w:rPr>
        <w:t>По распоряжению председателя</w:t>
      </w:r>
      <w:r w:rsidR="00865E62">
        <w:rPr>
          <w:bCs/>
          <w:szCs w:val="28"/>
        </w:rPr>
        <w:t xml:space="preserve"> (заместителя председателя)</w:t>
      </w:r>
      <w:r w:rsidRPr="00582B2C">
        <w:rPr>
          <w:bCs/>
          <w:szCs w:val="28"/>
        </w:rPr>
        <w:t xml:space="preserve"> Контрольно-счетной палаты допускается изменение наименований показателей в таблице (Приложение 4).</w:t>
      </w:r>
    </w:p>
    <w:p w:rsidR="007C1AD7" w:rsidRDefault="007C7F79" w:rsidP="002F71BD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582B2C">
        <w:rPr>
          <w:bCs/>
          <w:color w:val="auto"/>
          <w:sz w:val="28"/>
          <w:szCs w:val="28"/>
        </w:rPr>
        <w:t xml:space="preserve">Проект Годового отчета </w:t>
      </w:r>
      <w:r w:rsidR="00FF29EA" w:rsidRPr="00582B2C">
        <w:rPr>
          <w:bCs/>
          <w:color w:val="auto"/>
          <w:sz w:val="28"/>
          <w:szCs w:val="28"/>
        </w:rPr>
        <w:t>формируется</w:t>
      </w:r>
      <w:r w:rsidRPr="00582B2C">
        <w:rPr>
          <w:bCs/>
          <w:color w:val="auto"/>
          <w:sz w:val="28"/>
          <w:szCs w:val="28"/>
        </w:rPr>
        <w:t xml:space="preserve"> в текстовой форме в соответствии со структурой, </w:t>
      </w:r>
      <w:r w:rsidR="00774B25" w:rsidRPr="00582B2C">
        <w:rPr>
          <w:bCs/>
          <w:color w:val="auto"/>
          <w:sz w:val="28"/>
          <w:szCs w:val="28"/>
        </w:rPr>
        <w:t xml:space="preserve">указанной в пункте 2.1. настоящего Стандарта. </w:t>
      </w:r>
    </w:p>
    <w:p w:rsidR="00915083" w:rsidRPr="00582B2C" w:rsidRDefault="00915083" w:rsidP="00915083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6468E" w:rsidRPr="00D70C04" w:rsidRDefault="00C13AF8" w:rsidP="00EA0241">
      <w:pPr>
        <w:pStyle w:val="Default"/>
        <w:numPr>
          <w:ilvl w:val="0"/>
          <w:numId w:val="4"/>
        </w:numPr>
        <w:spacing w:line="360" w:lineRule="auto"/>
        <w:jc w:val="center"/>
        <w:rPr>
          <w:color w:val="auto"/>
          <w:sz w:val="28"/>
          <w:szCs w:val="28"/>
        </w:rPr>
      </w:pPr>
      <w:r w:rsidRPr="00D70C04">
        <w:rPr>
          <w:b/>
          <w:bCs/>
          <w:color w:val="auto"/>
          <w:sz w:val="28"/>
          <w:szCs w:val="28"/>
        </w:rPr>
        <w:t xml:space="preserve">Требования к оформлению </w:t>
      </w:r>
      <w:r w:rsidR="00EA0241" w:rsidRPr="00EA0241">
        <w:rPr>
          <w:b/>
          <w:sz w:val="28"/>
          <w:szCs w:val="28"/>
        </w:rPr>
        <w:t>годового отчета о деятельности Контрольно-счетной палаты</w:t>
      </w:r>
      <w:r w:rsidR="00EA0241">
        <w:rPr>
          <w:b/>
          <w:sz w:val="28"/>
          <w:szCs w:val="28"/>
        </w:rPr>
        <w:t xml:space="preserve"> Курганской области</w:t>
      </w:r>
    </w:p>
    <w:p w:rsidR="00774B25" w:rsidRPr="00582B2C" w:rsidRDefault="00C13AF8" w:rsidP="00C13A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70C04">
        <w:rPr>
          <w:bCs/>
          <w:color w:val="auto"/>
          <w:sz w:val="28"/>
          <w:szCs w:val="28"/>
        </w:rPr>
        <w:t>5.1.</w:t>
      </w:r>
      <w:r w:rsidRPr="00582B2C">
        <w:rPr>
          <w:b/>
          <w:bCs/>
          <w:color w:val="auto"/>
          <w:sz w:val="28"/>
          <w:szCs w:val="28"/>
        </w:rPr>
        <w:t xml:space="preserve"> </w:t>
      </w:r>
      <w:r w:rsidR="00774B25" w:rsidRPr="00582B2C">
        <w:rPr>
          <w:bCs/>
          <w:color w:val="auto"/>
          <w:sz w:val="28"/>
          <w:szCs w:val="28"/>
        </w:rPr>
        <w:t>Инф</w:t>
      </w:r>
      <w:r w:rsidR="00774B25" w:rsidRPr="00582B2C">
        <w:rPr>
          <w:color w:val="auto"/>
          <w:sz w:val="28"/>
          <w:szCs w:val="28"/>
        </w:rPr>
        <w:t xml:space="preserve">ормации </w:t>
      </w:r>
      <w:r w:rsidRPr="00582B2C">
        <w:rPr>
          <w:color w:val="auto"/>
          <w:sz w:val="28"/>
          <w:szCs w:val="28"/>
        </w:rPr>
        <w:t xml:space="preserve">и материалы к формированию </w:t>
      </w:r>
      <w:r w:rsidR="00774B25" w:rsidRPr="00582B2C">
        <w:rPr>
          <w:color w:val="auto"/>
          <w:sz w:val="28"/>
          <w:szCs w:val="28"/>
        </w:rPr>
        <w:t xml:space="preserve">Годового </w:t>
      </w:r>
      <w:r w:rsidRPr="00582B2C">
        <w:rPr>
          <w:color w:val="auto"/>
          <w:sz w:val="28"/>
          <w:szCs w:val="28"/>
        </w:rPr>
        <w:t>отчет</w:t>
      </w:r>
      <w:r w:rsidR="00774B25" w:rsidRPr="00582B2C">
        <w:rPr>
          <w:color w:val="auto"/>
          <w:sz w:val="28"/>
          <w:szCs w:val="28"/>
        </w:rPr>
        <w:t>а</w:t>
      </w:r>
      <w:r w:rsidRPr="00582B2C">
        <w:rPr>
          <w:color w:val="auto"/>
          <w:sz w:val="28"/>
          <w:szCs w:val="28"/>
        </w:rPr>
        <w:t xml:space="preserve"> представляются </w:t>
      </w:r>
      <w:r w:rsidR="00776A73" w:rsidRPr="00582B2C">
        <w:rPr>
          <w:color w:val="auto"/>
          <w:sz w:val="28"/>
          <w:szCs w:val="28"/>
        </w:rPr>
        <w:t>ответственному</w:t>
      </w:r>
      <w:r w:rsidR="001D13AC">
        <w:rPr>
          <w:color w:val="auto"/>
          <w:sz w:val="28"/>
          <w:szCs w:val="28"/>
        </w:rPr>
        <w:t xml:space="preserve"> исполнителю</w:t>
      </w:r>
      <w:r w:rsidR="00BE6985">
        <w:rPr>
          <w:color w:val="auto"/>
          <w:sz w:val="28"/>
          <w:szCs w:val="28"/>
        </w:rPr>
        <w:t xml:space="preserve"> на бумажном носителе и в электронном виде.</w:t>
      </w:r>
    </w:p>
    <w:p w:rsidR="00776A73" w:rsidRPr="00582B2C" w:rsidRDefault="00776A73" w:rsidP="008753AD">
      <w:pPr>
        <w:ind w:firstLine="0"/>
        <w:rPr>
          <w:szCs w:val="28"/>
        </w:rPr>
      </w:pPr>
      <w:r w:rsidRPr="00582B2C">
        <w:rPr>
          <w:b/>
          <w:szCs w:val="28"/>
        </w:rPr>
        <w:t xml:space="preserve">      </w:t>
      </w:r>
      <w:r w:rsidR="00FB20A9" w:rsidRPr="00582B2C">
        <w:rPr>
          <w:b/>
          <w:szCs w:val="28"/>
        </w:rPr>
        <w:t xml:space="preserve">    </w:t>
      </w:r>
      <w:r w:rsidRPr="00BE6985">
        <w:rPr>
          <w:szCs w:val="28"/>
        </w:rPr>
        <w:t>5.2.</w:t>
      </w:r>
      <w:r w:rsidRPr="00BE6985">
        <w:rPr>
          <w:b/>
          <w:szCs w:val="28"/>
        </w:rPr>
        <w:t xml:space="preserve"> </w:t>
      </w:r>
      <w:r w:rsidRPr="00BE6985">
        <w:rPr>
          <w:szCs w:val="28"/>
        </w:rPr>
        <w:t xml:space="preserve">Показатели в суммовом выражении указываются в </w:t>
      </w:r>
      <w:r w:rsidR="00BE6985">
        <w:rPr>
          <w:szCs w:val="28"/>
        </w:rPr>
        <w:t>тыс.</w:t>
      </w:r>
      <w:r w:rsidRPr="00BE6985">
        <w:rPr>
          <w:szCs w:val="28"/>
        </w:rPr>
        <w:t xml:space="preserve">  рубл</w:t>
      </w:r>
      <w:r w:rsidR="00691726" w:rsidRPr="00BE6985">
        <w:rPr>
          <w:szCs w:val="28"/>
        </w:rPr>
        <w:t>ей</w:t>
      </w:r>
      <w:r w:rsidRPr="00BE6985">
        <w:rPr>
          <w:szCs w:val="28"/>
        </w:rPr>
        <w:t xml:space="preserve"> с точностью </w:t>
      </w:r>
      <w:r w:rsidR="008753AD" w:rsidRPr="00BE6985">
        <w:rPr>
          <w:szCs w:val="28"/>
        </w:rPr>
        <w:t>до первого десятичного знака.</w:t>
      </w: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Pr="00582B2C" w:rsidRDefault="00FF29EA" w:rsidP="008753AD">
      <w:pPr>
        <w:ind w:firstLine="0"/>
        <w:rPr>
          <w:szCs w:val="28"/>
        </w:rPr>
      </w:pPr>
    </w:p>
    <w:p w:rsidR="00FF29EA" w:rsidRDefault="00FF29EA" w:rsidP="008753AD">
      <w:pPr>
        <w:ind w:firstLine="0"/>
        <w:rPr>
          <w:szCs w:val="28"/>
        </w:rPr>
      </w:pPr>
    </w:p>
    <w:p w:rsidR="00D70C04" w:rsidRDefault="00D70C04" w:rsidP="008753AD">
      <w:pPr>
        <w:ind w:firstLine="0"/>
        <w:rPr>
          <w:szCs w:val="28"/>
        </w:rPr>
      </w:pPr>
    </w:p>
    <w:p w:rsidR="002F71BD" w:rsidRDefault="002F71BD" w:rsidP="00033775">
      <w:pPr>
        <w:pStyle w:val="ae"/>
        <w:ind w:firstLine="0"/>
        <w:jc w:val="right"/>
        <w:rPr>
          <w:sz w:val="24"/>
          <w:szCs w:val="24"/>
        </w:rPr>
      </w:pPr>
    </w:p>
    <w:p w:rsidR="002F71BD" w:rsidRDefault="002F71BD" w:rsidP="00033775">
      <w:pPr>
        <w:pStyle w:val="ae"/>
        <w:ind w:firstLine="0"/>
        <w:jc w:val="right"/>
        <w:rPr>
          <w:sz w:val="24"/>
          <w:szCs w:val="24"/>
        </w:rPr>
      </w:pPr>
    </w:p>
    <w:p w:rsidR="002F71BD" w:rsidRDefault="002F71BD" w:rsidP="00033775">
      <w:pPr>
        <w:pStyle w:val="ae"/>
        <w:ind w:firstLine="0"/>
        <w:jc w:val="right"/>
        <w:rPr>
          <w:sz w:val="24"/>
          <w:szCs w:val="24"/>
        </w:rPr>
      </w:pPr>
    </w:p>
    <w:p w:rsidR="001D13AC" w:rsidRDefault="001D13AC" w:rsidP="00033775">
      <w:pPr>
        <w:pStyle w:val="ae"/>
        <w:ind w:firstLine="0"/>
        <w:jc w:val="right"/>
        <w:rPr>
          <w:sz w:val="24"/>
          <w:szCs w:val="24"/>
        </w:rPr>
      </w:pPr>
    </w:p>
    <w:p w:rsidR="001D13AC" w:rsidRDefault="001D13AC" w:rsidP="00033775">
      <w:pPr>
        <w:pStyle w:val="ae"/>
        <w:ind w:firstLine="0"/>
        <w:jc w:val="right"/>
        <w:rPr>
          <w:sz w:val="24"/>
          <w:szCs w:val="24"/>
        </w:rPr>
      </w:pPr>
    </w:p>
    <w:p w:rsidR="001D13AC" w:rsidRDefault="001D13AC" w:rsidP="00033775">
      <w:pPr>
        <w:pStyle w:val="ae"/>
        <w:ind w:firstLine="0"/>
        <w:jc w:val="right"/>
        <w:rPr>
          <w:sz w:val="24"/>
          <w:szCs w:val="24"/>
        </w:rPr>
      </w:pPr>
    </w:p>
    <w:p w:rsidR="00033775" w:rsidRPr="007041B6" w:rsidRDefault="00033775" w:rsidP="00033775">
      <w:pPr>
        <w:pStyle w:val="ae"/>
        <w:ind w:firstLine="0"/>
        <w:jc w:val="right"/>
        <w:rPr>
          <w:sz w:val="24"/>
          <w:szCs w:val="24"/>
        </w:rPr>
      </w:pPr>
      <w:r w:rsidRPr="007041B6">
        <w:rPr>
          <w:sz w:val="24"/>
          <w:szCs w:val="24"/>
        </w:rPr>
        <w:t>Приложение 1</w:t>
      </w:r>
    </w:p>
    <w:p w:rsidR="00EA5897" w:rsidRPr="007041B6" w:rsidRDefault="00EA5897" w:rsidP="00EA5897">
      <w:pPr>
        <w:pStyle w:val="ae"/>
        <w:jc w:val="center"/>
        <w:rPr>
          <w:b/>
          <w:sz w:val="24"/>
          <w:szCs w:val="24"/>
        </w:rPr>
      </w:pPr>
      <w:r w:rsidRPr="007041B6">
        <w:rPr>
          <w:b/>
          <w:sz w:val="24"/>
          <w:szCs w:val="24"/>
        </w:rPr>
        <w:t xml:space="preserve">Информация </w:t>
      </w:r>
    </w:p>
    <w:p w:rsidR="00EA5897" w:rsidRPr="007041B6" w:rsidRDefault="00EA5897" w:rsidP="00EA5897">
      <w:pPr>
        <w:pStyle w:val="ae"/>
        <w:jc w:val="center"/>
        <w:rPr>
          <w:b/>
          <w:sz w:val="24"/>
          <w:szCs w:val="24"/>
        </w:rPr>
      </w:pPr>
      <w:r w:rsidRPr="007041B6">
        <w:rPr>
          <w:b/>
          <w:sz w:val="24"/>
          <w:szCs w:val="24"/>
        </w:rPr>
        <w:t>Контрольно-счетной палаты Курганской области</w:t>
      </w:r>
    </w:p>
    <w:p w:rsidR="008F2CAC" w:rsidRPr="007041B6" w:rsidRDefault="00EA5897" w:rsidP="008F2CAC">
      <w:pPr>
        <w:pStyle w:val="ae"/>
        <w:jc w:val="center"/>
        <w:rPr>
          <w:b/>
          <w:color w:val="000000"/>
          <w:sz w:val="24"/>
          <w:szCs w:val="24"/>
        </w:rPr>
      </w:pPr>
      <w:r w:rsidRPr="007041B6">
        <w:rPr>
          <w:b/>
          <w:color w:val="000000"/>
          <w:sz w:val="24"/>
          <w:szCs w:val="24"/>
        </w:rPr>
        <w:t xml:space="preserve">о результатах проведенных контрольных мероприятий и </w:t>
      </w:r>
    </w:p>
    <w:p w:rsidR="00EA5897" w:rsidRPr="007041B6" w:rsidRDefault="001D13AC" w:rsidP="00EA5897">
      <w:pPr>
        <w:pStyle w:val="ae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экспертно-аналитических мероприятий (в т.ч. </w:t>
      </w:r>
      <w:r w:rsidR="00EA5897" w:rsidRPr="007041B6">
        <w:rPr>
          <w:b/>
          <w:color w:val="000000"/>
          <w:sz w:val="24"/>
          <w:szCs w:val="24"/>
        </w:rPr>
        <w:t>внешней проверк</w:t>
      </w:r>
      <w:r w:rsidR="00D52FE2" w:rsidRPr="007041B6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>)</w:t>
      </w:r>
      <w:r w:rsidR="00D52FE2" w:rsidRPr="007041B6">
        <w:rPr>
          <w:b/>
          <w:color w:val="000000"/>
          <w:sz w:val="24"/>
          <w:szCs w:val="24"/>
        </w:rPr>
        <w:t xml:space="preserve"> </w:t>
      </w:r>
      <w:r w:rsidR="00EA5897" w:rsidRPr="007041B6">
        <w:rPr>
          <w:b/>
          <w:color w:val="000000"/>
          <w:sz w:val="24"/>
          <w:szCs w:val="24"/>
        </w:rPr>
        <w:t xml:space="preserve">в </w:t>
      </w:r>
      <w:r w:rsidR="00D52FE2" w:rsidRPr="007041B6">
        <w:rPr>
          <w:b/>
          <w:color w:val="000000"/>
          <w:sz w:val="24"/>
          <w:szCs w:val="24"/>
        </w:rPr>
        <w:t>___</w:t>
      </w:r>
      <w:r w:rsidR="00EA5897" w:rsidRPr="007041B6">
        <w:rPr>
          <w:b/>
          <w:color w:val="000000"/>
          <w:sz w:val="24"/>
          <w:szCs w:val="24"/>
        </w:rPr>
        <w:t xml:space="preserve"> году</w:t>
      </w:r>
    </w:p>
    <w:p w:rsidR="00EA5897" w:rsidRPr="007041B6" w:rsidRDefault="00EA5897" w:rsidP="00033775">
      <w:pPr>
        <w:pStyle w:val="ae"/>
        <w:spacing w:line="276" w:lineRule="auto"/>
        <w:ind w:firstLine="0"/>
        <w:jc w:val="center"/>
        <w:rPr>
          <w:sz w:val="24"/>
          <w:szCs w:val="24"/>
        </w:rPr>
      </w:pPr>
    </w:p>
    <w:p w:rsidR="00D52FE2" w:rsidRPr="007041B6" w:rsidRDefault="00D52FE2" w:rsidP="00D52FE2">
      <w:pPr>
        <w:pStyle w:val="ae"/>
        <w:ind w:firstLine="0"/>
        <w:jc w:val="left"/>
        <w:rPr>
          <w:b/>
          <w:sz w:val="22"/>
          <w:szCs w:val="22"/>
        </w:rPr>
      </w:pPr>
      <w:r w:rsidRPr="007041B6">
        <w:rPr>
          <w:b/>
          <w:sz w:val="22"/>
          <w:szCs w:val="22"/>
          <w:lang w:val="en-US"/>
        </w:rPr>
        <w:t>I</w:t>
      </w:r>
      <w:r w:rsidRPr="007041B6">
        <w:rPr>
          <w:b/>
          <w:sz w:val="22"/>
          <w:szCs w:val="22"/>
        </w:rPr>
        <w:t>. Контрольные мероприятия</w:t>
      </w:r>
    </w:p>
    <w:p w:rsidR="00033775" w:rsidRPr="007041B6" w:rsidRDefault="00033775" w:rsidP="00033775">
      <w:pPr>
        <w:tabs>
          <w:tab w:val="left" w:pos="10063"/>
        </w:tabs>
        <w:spacing w:line="276" w:lineRule="auto"/>
        <w:ind w:right="-2" w:firstLine="0"/>
        <w:jc w:val="right"/>
        <w:rPr>
          <w:bCs/>
          <w:sz w:val="22"/>
          <w:szCs w:val="22"/>
        </w:rPr>
      </w:pPr>
      <w:r w:rsidRPr="007041B6">
        <w:rPr>
          <w:bCs/>
          <w:sz w:val="24"/>
          <w:szCs w:val="24"/>
        </w:rPr>
        <w:t xml:space="preserve">      </w:t>
      </w:r>
    </w:p>
    <w:tbl>
      <w:tblPr>
        <w:tblW w:w="115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701"/>
        <w:gridCol w:w="992"/>
        <w:gridCol w:w="567"/>
        <w:gridCol w:w="567"/>
        <w:gridCol w:w="567"/>
        <w:gridCol w:w="709"/>
        <w:gridCol w:w="992"/>
        <w:gridCol w:w="709"/>
        <w:gridCol w:w="709"/>
        <w:gridCol w:w="870"/>
        <w:gridCol w:w="870"/>
        <w:gridCol w:w="885"/>
      </w:tblGrid>
      <w:tr w:rsidR="0030247C" w:rsidRPr="007041B6" w:rsidTr="00C37EA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C" w:rsidRPr="007041B6" w:rsidRDefault="0030247C" w:rsidP="00D52FE2">
            <w:pPr>
              <w:pStyle w:val="ae"/>
              <w:ind w:left="-142" w:right="-74"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№ п/п</w:t>
            </w:r>
          </w:p>
          <w:p w:rsidR="0030247C" w:rsidRPr="007041B6" w:rsidRDefault="0030247C" w:rsidP="00033775">
            <w:pPr>
              <w:pStyle w:val="ae"/>
              <w:ind w:left="-142" w:right="-74" w:firstLine="851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C" w:rsidRPr="007041B6" w:rsidRDefault="0030247C" w:rsidP="00D52FE2">
            <w:pPr>
              <w:pStyle w:val="ae"/>
              <w:ind w:left="-108" w:right="-74" w:firstLine="0"/>
              <w:rPr>
                <w:sz w:val="20"/>
              </w:rPr>
            </w:pPr>
            <w:r w:rsidRPr="007041B6">
              <w:rPr>
                <w:sz w:val="20"/>
              </w:rPr>
              <w:t>Объекты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C" w:rsidRPr="007041B6" w:rsidRDefault="0030247C" w:rsidP="00033775">
            <w:pPr>
              <w:pStyle w:val="ae"/>
              <w:ind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Наименование контрольного мероприятия</w:t>
            </w:r>
          </w:p>
          <w:p w:rsidR="0030247C" w:rsidRPr="007041B6" w:rsidRDefault="0030247C" w:rsidP="00033775">
            <w:pPr>
              <w:pStyle w:val="ae"/>
              <w:ind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(с указанием аудитора)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C" w:rsidRPr="007041B6" w:rsidRDefault="0030247C" w:rsidP="00033775">
            <w:pPr>
              <w:pStyle w:val="ae"/>
              <w:ind w:left="-142" w:right="-75"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Период проверки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31" w:rsidRPr="007041B6" w:rsidRDefault="00C1739C" w:rsidP="00033775">
            <w:pPr>
              <w:pStyle w:val="ae"/>
              <w:ind w:left="-141" w:right="-74"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 xml:space="preserve">Объем </w:t>
            </w:r>
          </w:p>
          <w:p w:rsidR="0030247C" w:rsidRPr="007041B6" w:rsidRDefault="00C1739C" w:rsidP="00BE6985">
            <w:pPr>
              <w:pStyle w:val="ae"/>
              <w:ind w:left="-141" w:right="-74"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проверенных средств</w:t>
            </w:r>
            <w:r w:rsidR="002D5352" w:rsidRPr="007041B6">
              <w:rPr>
                <w:sz w:val="20"/>
              </w:rPr>
              <w:t xml:space="preserve">, </w:t>
            </w:r>
            <w:r w:rsidR="00BE6985">
              <w:rPr>
                <w:sz w:val="20"/>
              </w:rPr>
              <w:t>тыс</w:t>
            </w:r>
            <w:r w:rsidR="002D5352" w:rsidRPr="007041B6">
              <w:rPr>
                <w:sz w:val="20"/>
              </w:rPr>
              <w:t>. руб.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2" w:rsidRPr="007041B6" w:rsidRDefault="0030247C" w:rsidP="002D5352">
            <w:pPr>
              <w:pStyle w:val="ae"/>
              <w:ind w:firstLine="0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Выявлено нарушений в соответствии с классификатором</w:t>
            </w:r>
            <w:r w:rsidR="00C37EAF" w:rsidRPr="007041B6">
              <w:rPr>
                <w:sz w:val="20"/>
              </w:rPr>
              <w:t xml:space="preserve"> нарушений</w:t>
            </w:r>
            <w:r w:rsidR="002D5352" w:rsidRPr="007041B6">
              <w:rPr>
                <w:sz w:val="20"/>
              </w:rPr>
              <w:t xml:space="preserve">, </w:t>
            </w:r>
          </w:p>
          <w:p w:rsidR="0030247C" w:rsidRPr="007041B6" w:rsidRDefault="00BE6985" w:rsidP="002D5352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="002D5352" w:rsidRPr="007041B6">
              <w:rPr>
                <w:sz w:val="20"/>
              </w:rPr>
              <w:t>. руб./количество</w:t>
            </w:r>
          </w:p>
        </w:tc>
      </w:tr>
      <w:tr w:rsidR="005B2DCC" w:rsidRPr="007041B6" w:rsidTr="00C37EA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033775">
            <w:pPr>
              <w:pStyle w:val="a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033775">
            <w:pPr>
              <w:pStyle w:val="ae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033775">
            <w:pPr>
              <w:pStyle w:val="a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CD6FC7">
            <w:pPr>
              <w:pStyle w:val="ae"/>
              <w:tabs>
                <w:tab w:val="left" w:pos="147"/>
              </w:tabs>
              <w:ind w:firstLine="29"/>
              <w:rPr>
                <w:sz w:val="20"/>
              </w:rPr>
            </w:pPr>
            <w:r w:rsidRPr="007041B6">
              <w:rPr>
                <w:sz w:val="20"/>
              </w:rPr>
              <w:t>ф</w:t>
            </w:r>
            <w:r w:rsidR="00CD6FC7" w:rsidRPr="007041B6"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5B2DCC">
            <w:pPr>
              <w:pStyle w:val="ae"/>
              <w:ind w:firstLine="34"/>
              <w:rPr>
                <w:sz w:val="20"/>
              </w:rPr>
            </w:pPr>
            <w:r w:rsidRPr="007041B6">
              <w:rPr>
                <w:sz w:val="20"/>
              </w:rPr>
              <w:t>о</w:t>
            </w:r>
            <w:r w:rsidR="00CD6FC7" w:rsidRPr="007041B6"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5B2DCC">
            <w:pPr>
              <w:pStyle w:val="ae"/>
              <w:rPr>
                <w:sz w:val="20"/>
              </w:rPr>
            </w:pPr>
            <w:r w:rsidRPr="007041B6">
              <w:rPr>
                <w:sz w:val="20"/>
              </w:rPr>
              <w:t>мм</w:t>
            </w:r>
            <w:r w:rsidR="00CD6FC7" w:rsidRPr="007041B6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C" w:rsidRPr="007041B6" w:rsidRDefault="005B2DCC" w:rsidP="005B2DCC">
            <w:pPr>
              <w:pStyle w:val="ae"/>
              <w:ind w:right="-108"/>
              <w:rPr>
                <w:sz w:val="20"/>
              </w:rPr>
            </w:pPr>
            <w:r w:rsidRPr="007041B6">
              <w:rPr>
                <w:sz w:val="20"/>
              </w:rPr>
              <w:t>Ввсего</w:t>
            </w:r>
          </w:p>
          <w:p w:rsidR="005B2DCC" w:rsidRPr="007041B6" w:rsidRDefault="005B2DCC" w:rsidP="005B2DCC">
            <w:pPr>
              <w:ind w:right="-108"/>
              <w:rPr>
                <w:sz w:val="20"/>
              </w:rPr>
            </w:pPr>
          </w:p>
          <w:p w:rsidR="005B2DCC" w:rsidRPr="007041B6" w:rsidRDefault="005B2DCC" w:rsidP="005B2DCC">
            <w:pPr>
              <w:rPr>
                <w:sz w:val="20"/>
              </w:rPr>
            </w:pPr>
          </w:p>
          <w:p w:rsidR="005B2DCC" w:rsidRPr="007041B6" w:rsidRDefault="005B2DCC" w:rsidP="005B2D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3B7B31" w:rsidP="003B7B31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7041B6">
              <w:rPr>
                <w:color w:val="000000"/>
                <w:sz w:val="20"/>
              </w:rPr>
              <w:t>нарушения при формировании и исполнении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CD6FC7" w:rsidP="00CD6FC7">
            <w:pPr>
              <w:pStyle w:val="ae"/>
              <w:rPr>
                <w:b/>
                <w:sz w:val="20"/>
              </w:rPr>
            </w:pPr>
            <w:r w:rsidRPr="007041B6">
              <w:rPr>
                <w:sz w:val="20"/>
              </w:rPr>
              <w:t>ннарушения ведения бух учета, бухгалтерской (финансовой)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CD6FC7" w:rsidP="00CD6FC7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7041B6">
              <w:rPr>
                <w:color w:val="000000"/>
                <w:sz w:val="20"/>
              </w:rPr>
              <w:t>нарушения в сфере государственной (муниципальной) собственностью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CD6FC7" w:rsidP="005B2DCC">
            <w:pPr>
              <w:ind w:firstLine="33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….</w:t>
            </w:r>
            <w:r w:rsidR="005B2DCC" w:rsidRPr="007041B6">
              <w:rPr>
                <w:sz w:val="20"/>
              </w:rPr>
              <w:t xml:space="preserve"> иные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5B2DCC">
            <w:pPr>
              <w:ind w:firstLine="33"/>
              <w:jc w:val="center"/>
              <w:rPr>
                <w:sz w:val="20"/>
              </w:rPr>
            </w:pPr>
            <w:r w:rsidRPr="007041B6">
              <w:rPr>
                <w:sz w:val="20"/>
              </w:rPr>
              <w:t>неэффектвное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C37EAF" w:rsidP="00D52FE2">
            <w:pPr>
              <w:pStyle w:val="ae"/>
              <w:ind w:left="-141" w:right="-108" w:firstLine="0"/>
              <w:jc w:val="left"/>
              <w:rPr>
                <w:sz w:val="20"/>
              </w:rPr>
            </w:pPr>
            <w:r w:rsidRPr="007041B6">
              <w:rPr>
                <w:sz w:val="20"/>
              </w:rPr>
              <w:t xml:space="preserve">   </w:t>
            </w:r>
            <w:r w:rsidR="005B2DCC" w:rsidRPr="007041B6">
              <w:rPr>
                <w:sz w:val="20"/>
              </w:rPr>
              <w:t>всего</w:t>
            </w: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  <w:r w:rsidRPr="007041B6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</w:tr>
      <w:tr w:rsidR="005B2DCC" w:rsidRPr="007041B6" w:rsidTr="00C37E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</w:tr>
      <w:tr w:rsidR="005B2DCC" w:rsidRPr="007041B6" w:rsidTr="00C37EAF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ind w:left="-142" w:right="-74" w:firstLine="85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BE734C">
            <w:pPr>
              <w:pStyle w:val="ae"/>
              <w:ind w:right="-74" w:firstLine="0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Всего  выявлено нарушений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CC" w:rsidRPr="007041B6" w:rsidRDefault="005B2DCC" w:rsidP="00033775">
            <w:pPr>
              <w:pStyle w:val="ae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33775" w:rsidRPr="007041B6" w:rsidRDefault="00033775" w:rsidP="00033775">
      <w:pPr>
        <w:tabs>
          <w:tab w:val="left" w:pos="10063"/>
        </w:tabs>
        <w:spacing w:line="276" w:lineRule="auto"/>
        <w:ind w:right="-2" w:firstLine="0"/>
        <w:jc w:val="left"/>
        <w:rPr>
          <w:bCs/>
          <w:szCs w:val="28"/>
        </w:rPr>
      </w:pPr>
    </w:p>
    <w:p w:rsidR="00545004" w:rsidRPr="007041B6" w:rsidRDefault="00545004" w:rsidP="00BE734C">
      <w:pPr>
        <w:pStyle w:val="ae"/>
        <w:jc w:val="center"/>
        <w:rPr>
          <w:b/>
          <w:sz w:val="24"/>
          <w:szCs w:val="24"/>
        </w:rPr>
      </w:pPr>
    </w:p>
    <w:p w:rsidR="00D52FE2" w:rsidRPr="007041B6" w:rsidRDefault="00D52FE2" w:rsidP="00D52FE2">
      <w:pPr>
        <w:spacing w:line="240" w:lineRule="auto"/>
        <w:ind w:firstLine="0"/>
        <w:rPr>
          <w:b/>
          <w:color w:val="000000"/>
          <w:sz w:val="24"/>
          <w:szCs w:val="24"/>
        </w:rPr>
      </w:pPr>
      <w:r w:rsidRPr="007041B6">
        <w:rPr>
          <w:b/>
          <w:sz w:val="24"/>
          <w:szCs w:val="24"/>
        </w:rPr>
        <w:t xml:space="preserve">     </w:t>
      </w:r>
      <w:r w:rsidRPr="007041B6">
        <w:rPr>
          <w:b/>
          <w:sz w:val="24"/>
          <w:szCs w:val="24"/>
          <w:lang w:val="en-US"/>
        </w:rPr>
        <w:t>II</w:t>
      </w:r>
      <w:r w:rsidRPr="007041B6">
        <w:rPr>
          <w:b/>
          <w:sz w:val="24"/>
          <w:szCs w:val="24"/>
        </w:rPr>
        <w:t xml:space="preserve">.  </w:t>
      </w:r>
      <w:r w:rsidR="00BE734C" w:rsidRPr="007041B6">
        <w:rPr>
          <w:b/>
          <w:sz w:val="24"/>
          <w:szCs w:val="24"/>
        </w:rPr>
        <w:t>Информация Контрольно-счетной палаты Курганской области</w:t>
      </w:r>
      <w:r w:rsidRPr="007041B6">
        <w:rPr>
          <w:b/>
          <w:sz w:val="24"/>
          <w:szCs w:val="24"/>
        </w:rPr>
        <w:t xml:space="preserve"> </w:t>
      </w:r>
      <w:r w:rsidR="00BE734C" w:rsidRPr="007041B6">
        <w:rPr>
          <w:b/>
          <w:color w:val="000000"/>
          <w:sz w:val="24"/>
          <w:szCs w:val="24"/>
        </w:rPr>
        <w:t xml:space="preserve">о результатах </w:t>
      </w:r>
      <w:r w:rsidRPr="007041B6">
        <w:rPr>
          <w:b/>
          <w:color w:val="000000"/>
          <w:sz w:val="24"/>
          <w:szCs w:val="24"/>
        </w:rPr>
        <w:t xml:space="preserve">      </w:t>
      </w:r>
    </w:p>
    <w:p w:rsidR="00BE734C" w:rsidRPr="007041B6" w:rsidRDefault="00D52FE2" w:rsidP="00D52FE2">
      <w:pPr>
        <w:spacing w:line="240" w:lineRule="auto"/>
        <w:ind w:firstLine="0"/>
        <w:rPr>
          <w:b/>
          <w:sz w:val="24"/>
          <w:szCs w:val="24"/>
        </w:rPr>
      </w:pPr>
      <w:r w:rsidRPr="007041B6">
        <w:rPr>
          <w:b/>
          <w:color w:val="000000"/>
          <w:sz w:val="24"/>
          <w:szCs w:val="24"/>
        </w:rPr>
        <w:t xml:space="preserve">            </w:t>
      </w:r>
      <w:r w:rsidR="00BE734C" w:rsidRPr="007041B6">
        <w:rPr>
          <w:b/>
          <w:color w:val="000000"/>
          <w:sz w:val="24"/>
          <w:szCs w:val="24"/>
        </w:rPr>
        <w:t>в</w:t>
      </w:r>
      <w:r w:rsidR="00BE734C" w:rsidRPr="007041B6">
        <w:rPr>
          <w:b/>
          <w:sz w:val="24"/>
          <w:szCs w:val="24"/>
        </w:rPr>
        <w:t>нешней  проверки годовой бюджетной  отчетности</w:t>
      </w:r>
      <w:r w:rsidRPr="007041B6">
        <w:rPr>
          <w:b/>
          <w:sz w:val="24"/>
          <w:szCs w:val="24"/>
        </w:rPr>
        <w:t xml:space="preserve"> </w:t>
      </w:r>
      <w:r w:rsidR="00BE734C" w:rsidRPr="007041B6">
        <w:rPr>
          <w:b/>
          <w:sz w:val="24"/>
          <w:szCs w:val="24"/>
        </w:rPr>
        <w:t>за ___ год</w:t>
      </w:r>
    </w:p>
    <w:p w:rsidR="00BE734C" w:rsidRPr="007041B6" w:rsidRDefault="00BE734C" w:rsidP="00D52FE2">
      <w:pPr>
        <w:pStyle w:val="ae"/>
        <w:rPr>
          <w:sz w:val="24"/>
          <w:szCs w:val="24"/>
        </w:rPr>
      </w:pPr>
      <w:r w:rsidRPr="007041B6">
        <w:rPr>
          <w:sz w:val="24"/>
          <w:szCs w:val="24"/>
        </w:rPr>
        <w:t>По результатам внешней проверки годовой бюджетной отчетности главных администраторов средств областного бюджета за _____</w:t>
      </w:r>
      <w:r w:rsidR="00D52FE2" w:rsidRPr="007041B6">
        <w:rPr>
          <w:sz w:val="24"/>
          <w:szCs w:val="24"/>
        </w:rPr>
        <w:t xml:space="preserve"> </w:t>
      </w:r>
      <w:r w:rsidRPr="007041B6">
        <w:rPr>
          <w:sz w:val="24"/>
          <w:szCs w:val="24"/>
        </w:rPr>
        <w:t>год подготовлено ___ заключений.</w:t>
      </w:r>
    </w:p>
    <w:p w:rsidR="00BE734C" w:rsidRPr="007041B6" w:rsidRDefault="00BE734C" w:rsidP="00540C5E">
      <w:pPr>
        <w:pStyle w:val="ae"/>
        <w:rPr>
          <w:sz w:val="24"/>
          <w:szCs w:val="24"/>
        </w:rPr>
      </w:pPr>
      <w:r w:rsidRPr="007041B6">
        <w:rPr>
          <w:sz w:val="24"/>
          <w:szCs w:val="24"/>
        </w:rPr>
        <w:t xml:space="preserve">Установлены следующие недостатки и нарушения на сумму  ____ </w:t>
      </w:r>
      <w:r w:rsidR="00BE6985">
        <w:rPr>
          <w:sz w:val="24"/>
          <w:szCs w:val="24"/>
        </w:rPr>
        <w:t>тыс</w:t>
      </w:r>
      <w:r w:rsidRPr="007041B6">
        <w:rPr>
          <w:sz w:val="24"/>
          <w:szCs w:val="24"/>
        </w:rPr>
        <w:t>. рублей, в том числе:</w:t>
      </w:r>
    </w:p>
    <w:p w:rsidR="003B7B31" w:rsidRPr="007041B6" w:rsidRDefault="003B7B31" w:rsidP="00540C5E">
      <w:pPr>
        <w:tabs>
          <w:tab w:val="left" w:pos="0"/>
        </w:tabs>
        <w:ind w:firstLine="33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ab/>
        <w:t>нарушения при формировании и исполнении бюджетов;</w:t>
      </w:r>
    </w:p>
    <w:p w:rsidR="008F2CAC" w:rsidRPr="007041B6" w:rsidRDefault="00540C5E" w:rsidP="00540C5E">
      <w:pPr>
        <w:tabs>
          <w:tab w:val="left" w:pos="0"/>
        </w:tabs>
        <w:ind w:firstLine="33"/>
        <w:rPr>
          <w:sz w:val="24"/>
          <w:szCs w:val="24"/>
        </w:rPr>
      </w:pPr>
      <w:r w:rsidRPr="007041B6">
        <w:rPr>
          <w:sz w:val="24"/>
          <w:szCs w:val="24"/>
        </w:rPr>
        <w:t xml:space="preserve">          </w:t>
      </w:r>
      <w:r w:rsidR="003B7B31" w:rsidRPr="007041B6">
        <w:rPr>
          <w:color w:val="000000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отчетности;</w:t>
      </w:r>
    </w:p>
    <w:p w:rsidR="004A13D1" w:rsidRPr="007041B6" w:rsidRDefault="003B7B31" w:rsidP="00540C5E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нарушения в сфере управления и распоряжения государственной (муниципальной) собственностью</w:t>
      </w:r>
      <w:r w:rsidRPr="007041B6">
        <w:rPr>
          <w:sz w:val="24"/>
          <w:szCs w:val="24"/>
        </w:rPr>
        <w:t xml:space="preserve"> </w:t>
      </w:r>
      <w:r w:rsidR="004A13D1" w:rsidRPr="007041B6">
        <w:rPr>
          <w:sz w:val="24"/>
          <w:szCs w:val="24"/>
        </w:rPr>
        <w:t>неэффективное</w:t>
      </w:r>
      <w:r w:rsidR="008B0A74" w:rsidRPr="007041B6">
        <w:rPr>
          <w:sz w:val="24"/>
          <w:szCs w:val="24"/>
        </w:rPr>
        <w:t xml:space="preserve"> использование средств</w:t>
      </w:r>
      <w:r w:rsidR="004A13D1" w:rsidRPr="007041B6">
        <w:rPr>
          <w:sz w:val="24"/>
          <w:szCs w:val="24"/>
        </w:rPr>
        <w:t xml:space="preserve">; </w:t>
      </w:r>
    </w:p>
    <w:p w:rsidR="003B7B31" w:rsidRPr="007041B6" w:rsidRDefault="003B7B31" w:rsidP="00540C5E">
      <w:pPr>
        <w:pStyle w:val="ae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>нарушения при осуществлении государственных (муниципальных) закупок и закупок отдельными видами юридических лиц;</w:t>
      </w:r>
    </w:p>
    <w:p w:rsidR="003B7B31" w:rsidRPr="007041B6" w:rsidRDefault="003B7B31" w:rsidP="00540C5E">
      <w:pPr>
        <w:pStyle w:val="ae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>иные нарушения;</w:t>
      </w:r>
    </w:p>
    <w:p w:rsidR="003B7B31" w:rsidRPr="007041B6" w:rsidRDefault="003B7B31" w:rsidP="00540C5E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нецелевое использование бюджетных средств.</w:t>
      </w:r>
      <w:r w:rsidR="00BE734C" w:rsidRPr="007041B6">
        <w:rPr>
          <w:sz w:val="24"/>
          <w:szCs w:val="24"/>
        </w:rPr>
        <w:t xml:space="preserve">  </w:t>
      </w:r>
    </w:p>
    <w:p w:rsidR="003B7B31" w:rsidRPr="007041B6" w:rsidRDefault="003B7B31" w:rsidP="00540C5E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Выявлено неэффективное использование государственных средств (</w:t>
      </w:r>
      <w:r w:rsidR="00BE6985">
        <w:rPr>
          <w:color w:val="000000"/>
          <w:sz w:val="24"/>
          <w:szCs w:val="24"/>
        </w:rPr>
        <w:t>тыс</w:t>
      </w:r>
      <w:r w:rsidRPr="007041B6">
        <w:rPr>
          <w:color w:val="000000"/>
          <w:sz w:val="24"/>
          <w:szCs w:val="24"/>
        </w:rPr>
        <w:t>. руб.)</w:t>
      </w:r>
      <w:r w:rsidR="00BE734C" w:rsidRPr="007041B6">
        <w:rPr>
          <w:sz w:val="24"/>
          <w:szCs w:val="24"/>
        </w:rPr>
        <w:t xml:space="preserve">  </w:t>
      </w:r>
    </w:p>
    <w:p w:rsidR="003B7B31" w:rsidRPr="007041B6" w:rsidRDefault="003B7B31" w:rsidP="00540C5E">
      <w:pPr>
        <w:pStyle w:val="ae"/>
        <w:rPr>
          <w:sz w:val="24"/>
          <w:szCs w:val="24"/>
        </w:rPr>
      </w:pPr>
    </w:p>
    <w:p w:rsidR="00BE734C" w:rsidRPr="007041B6" w:rsidRDefault="00BE734C" w:rsidP="00540C5E">
      <w:pPr>
        <w:pStyle w:val="ae"/>
        <w:rPr>
          <w:sz w:val="24"/>
          <w:szCs w:val="24"/>
        </w:rPr>
      </w:pPr>
      <w:r w:rsidRPr="007041B6">
        <w:rPr>
          <w:sz w:val="24"/>
          <w:szCs w:val="24"/>
        </w:rPr>
        <w:t xml:space="preserve">      </w:t>
      </w:r>
    </w:p>
    <w:p w:rsidR="00BE734C" w:rsidRPr="007041B6" w:rsidRDefault="00BE734C" w:rsidP="00D52FE2">
      <w:pPr>
        <w:pStyle w:val="ae"/>
        <w:rPr>
          <w:b/>
          <w:sz w:val="24"/>
          <w:szCs w:val="24"/>
        </w:rPr>
      </w:pPr>
      <w:r w:rsidRPr="007041B6">
        <w:rPr>
          <w:b/>
          <w:sz w:val="24"/>
          <w:szCs w:val="24"/>
        </w:rPr>
        <w:t>Всего (</w:t>
      </w:r>
      <w:r w:rsidR="008B0A74" w:rsidRPr="007041B6">
        <w:rPr>
          <w:b/>
          <w:sz w:val="24"/>
          <w:szCs w:val="24"/>
        </w:rPr>
        <w:t xml:space="preserve">по результатам контрольных мероприятий и </w:t>
      </w:r>
      <w:r w:rsidR="001D13AC">
        <w:rPr>
          <w:b/>
          <w:sz w:val="24"/>
          <w:szCs w:val="24"/>
        </w:rPr>
        <w:t>экспертно-аналитических мероприятий</w:t>
      </w:r>
      <w:r w:rsidRPr="007041B6">
        <w:rPr>
          <w:b/>
          <w:sz w:val="24"/>
          <w:szCs w:val="24"/>
        </w:rPr>
        <w:t xml:space="preserve">): </w:t>
      </w:r>
    </w:p>
    <w:p w:rsidR="00BE734C" w:rsidRPr="007041B6" w:rsidRDefault="00BE734C" w:rsidP="00D52FE2">
      <w:pPr>
        <w:pStyle w:val="ae"/>
        <w:rPr>
          <w:b/>
          <w:sz w:val="24"/>
          <w:szCs w:val="24"/>
        </w:rPr>
      </w:pPr>
      <w:r w:rsidRPr="007041B6">
        <w:rPr>
          <w:b/>
          <w:sz w:val="24"/>
          <w:szCs w:val="24"/>
        </w:rPr>
        <w:t>выявлено недостатков и нарушений в ___ году  в сумме _____</w:t>
      </w:r>
      <w:r w:rsidR="00BE6985">
        <w:rPr>
          <w:b/>
          <w:sz w:val="24"/>
          <w:szCs w:val="24"/>
        </w:rPr>
        <w:t>тыс</w:t>
      </w:r>
      <w:r w:rsidRPr="007041B6">
        <w:rPr>
          <w:b/>
          <w:sz w:val="24"/>
          <w:szCs w:val="24"/>
        </w:rPr>
        <w:t>. рублей, в том числе:</w:t>
      </w:r>
    </w:p>
    <w:p w:rsidR="003B7B31" w:rsidRPr="007041B6" w:rsidRDefault="003B7B31" w:rsidP="00832788">
      <w:pPr>
        <w:tabs>
          <w:tab w:val="left" w:pos="0"/>
        </w:tabs>
        <w:spacing w:line="240" w:lineRule="auto"/>
        <w:ind w:firstLine="33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ab/>
        <w:t>нарушения при формировании и исполнении бюджетов;</w:t>
      </w:r>
    </w:p>
    <w:p w:rsidR="003B7B31" w:rsidRPr="007041B6" w:rsidRDefault="003B7B31" w:rsidP="00832788">
      <w:pPr>
        <w:tabs>
          <w:tab w:val="left" w:pos="0"/>
        </w:tabs>
        <w:spacing w:line="240" w:lineRule="auto"/>
        <w:ind w:firstLine="33"/>
        <w:rPr>
          <w:sz w:val="24"/>
          <w:szCs w:val="24"/>
        </w:rPr>
      </w:pPr>
      <w:r w:rsidRPr="007041B6">
        <w:rPr>
          <w:sz w:val="24"/>
          <w:szCs w:val="24"/>
        </w:rPr>
        <w:t xml:space="preserve">          </w:t>
      </w:r>
      <w:r w:rsidRPr="007041B6">
        <w:rPr>
          <w:color w:val="000000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отчетности;</w:t>
      </w:r>
    </w:p>
    <w:p w:rsidR="003B7B31" w:rsidRPr="007041B6" w:rsidRDefault="003B7B31" w:rsidP="00832788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нарушения в сфере управления и распоряжения государственной (муниципальной) собственностью</w:t>
      </w:r>
      <w:r w:rsidRPr="007041B6">
        <w:rPr>
          <w:sz w:val="24"/>
          <w:szCs w:val="24"/>
        </w:rPr>
        <w:t xml:space="preserve"> неэффективное использование средств; </w:t>
      </w:r>
    </w:p>
    <w:p w:rsidR="003B7B31" w:rsidRPr="007041B6" w:rsidRDefault="003B7B31" w:rsidP="003B7B31">
      <w:pPr>
        <w:pStyle w:val="ae"/>
        <w:rPr>
          <w:color w:val="000000"/>
          <w:sz w:val="24"/>
          <w:szCs w:val="24"/>
        </w:rPr>
      </w:pPr>
      <w:r w:rsidRPr="007041B6">
        <w:rPr>
          <w:sz w:val="24"/>
          <w:szCs w:val="24"/>
        </w:rPr>
        <w:t xml:space="preserve"> </w:t>
      </w:r>
      <w:r w:rsidRPr="007041B6">
        <w:rPr>
          <w:color w:val="000000"/>
          <w:sz w:val="24"/>
          <w:szCs w:val="24"/>
        </w:rPr>
        <w:t>нарушения при осуществлении государственных (муниципальных) закупок и закупок отдельными видами юридических лиц;</w:t>
      </w:r>
    </w:p>
    <w:p w:rsidR="003B7B31" w:rsidRPr="007041B6" w:rsidRDefault="003B7B31" w:rsidP="003B7B31">
      <w:pPr>
        <w:pStyle w:val="ae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>иные нарушения;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нецелевое использование бюджетных средств.</w:t>
      </w:r>
      <w:r w:rsidRPr="007041B6">
        <w:rPr>
          <w:sz w:val="24"/>
          <w:szCs w:val="24"/>
        </w:rPr>
        <w:t xml:space="preserve">  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Выявлено неэффективное использование государственных средств (</w:t>
      </w:r>
      <w:r w:rsidR="00BE6985">
        <w:rPr>
          <w:color w:val="000000"/>
          <w:sz w:val="24"/>
          <w:szCs w:val="24"/>
        </w:rPr>
        <w:t>тыс</w:t>
      </w:r>
      <w:r w:rsidRPr="007041B6">
        <w:rPr>
          <w:color w:val="000000"/>
          <w:sz w:val="24"/>
          <w:szCs w:val="24"/>
        </w:rPr>
        <w:t>. руб.)</w:t>
      </w:r>
      <w:r w:rsidRPr="007041B6">
        <w:rPr>
          <w:sz w:val="24"/>
          <w:szCs w:val="24"/>
        </w:rPr>
        <w:t xml:space="preserve">  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</w:p>
    <w:p w:rsidR="008B0A74" w:rsidRPr="007041B6" w:rsidRDefault="008B0A74" w:rsidP="00D52FE2">
      <w:pPr>
        <w:pStyle w:val="ae"/>
        <w:rPr>
          <w:sz w:val="24"/>
          <w:szCs w:val="24"/>
        </w:rPr>
      </w:pPr>
    </w:p>
    <w:p w:rsidR="00BE734C" w:rsidRPr="007041B6" w:rsidRDefault="00BE734C" w:rsidP="00D52FE2">
      <w:pPr>
        <w:pStyle w:val="ae"/>
        <w:rPr>
          <w:sz w:val="24"/>
          <w:szCs w:val="24"/>
        </w:rPr>
      </w:pPr>
      <w:r w:rsidRPr="007041B6">
        <w:rPr>
          <w:b/>
          <w:sz w:val="24"/>
          <w:szCs w:val="24"/>
        </w:rPr>
        <w:t>устранено – _______</w:t>
      </w:r>
      <w:r w:rsidR="00BE6985">
        <w:rPr>
          <w:b/>
          <w:sz w:val="24"/>
          <w:szCs w:val="24"/>
        </w:rPr>
        <w:t>тыс</w:t>
      </w:r>
      <w:r w:rsidRPr="007041B6">
        <w:rPr>
          <w:b/>
          <w:sz w:val="24"/>
          <w:szCs w:val="24"/>
        </w:rPr>
        <w:t>. рублей, в том числе</w:t>
      </w:r>
      <w:r w:rsidRPr="007041B6">
        <w:rPr>
          <w:sz w:val="24"/>
          <w:szCs w:val="24"/>
        </w:rPr>
        <w:t xml:space="preserve">:      </w:t>
      </w:r>
    </w:p>
    <w:p w:rsidR="003B7B31" w:rsidRPr="007041B6" w:rsidRDefault="003B7B31" w:rsidP="003B7B31">
      <w:pPr>
        <w:tabs>
          <w:tab w:val="left" w:pos="0"/>
        </w:tabs>
        <w:ind w:firstLine="33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ab/>
        <w:t>нарушения при формировании и исполнении бюджетов;</w:t>
      </w:r>
    </w:p>
    <w:p w:rsidR="003B7B31" w:rsidRPr="007041B6" w:rsidRDefault="003B7B31" w:rsidP="003B7B31">
      <w:pPr>
        <w:tabs>
          <w:tab w:val="left" w:pos="0"/>
        </w:tabs>
        <w:ind w:firstLine="33"/>
        <w:rPr>
          <w:sz w:val="24"/>
          <w:szCs w:val="24"/>
        </w:rPr>
      </w:pPr>
      <w:r w:rsidRPr="007041B6">
        <w:rPr>
          <w:sz w:val="24"/>
          <w:szCs w:val="24"/>
        </w:rPr>
        <w:t xml:space="preserve">          </w:t>
      </w:r>
      <w:r w:rsidRPr="007041B6">
        <w:rPr>
          <w:color w:val="000000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отчетности;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нарушения в сфере управления и распоряжения государственной (муниципальной) собственностью</w:t>
      </w:r>
      <w:r w:rsidRPr="007041B6">
        <w:rPr>
          <w:sz w:val="24"/>
          <w:szCs w:val="24"/>
        </w:rPr>
        <w:t xml:space="preserve"> неэффективное использование средств; </w:t>
      </w:r>
    </w:p>
    <w:p w:rsidR="003B7B31" w:rsidRPr="007041B6" w:rsidRDefault="003B7B31" w:rsidP="003B7B31">
      <w:pPr>
        <w:pStyle w:val="ae"/>
        <w:rPr>
          <w:color w:val="000000"/>
          <w:sz w:val="24"/>
          <w:szCs w:val="24"/>
        </w:rPr>
      </w:pPr>
      <w:r w:rsidRPr="007041B6">
        <w:rPr>
          <w:sz w:val="24"/>
          <w:szCs w:val="24"/>
        </w:rPr>
        <w:t xml:space="preserve"> </w:t>
      </w:r>
      <w:r w:rsidRPr="007041B6">
        <w:rPr>
          <w:color w:val="000000"/>
          <w:sz w:val="24"/>
          <w:szCs w:val="24"/>
        </w:rPr>
        <w:t>нарушения при осуществлении государственных (муниципальных) закупок и закупок отдельными видами юридических лиц;</w:t>
      </w:r>
    </w:p>
    <w:p w:rsidR="003B7B31" w:rsidRPr="007041B6" w:rsidRDefault="003B7B31" w:rsidP="003B7B31">
      <w:pPr>
        <w:pStyle w:val="ae"/>
        <w:rPr>
          <w:color w:val="000000"/>
          <w:sz w:val="24"/>
          <w:szCs w:val="24"/>
        </w:rPr>
      </w:pPr>
      <w:r w:rsidRPr="007041B6">
        <w:rPr>
          <w:color w:val="000000"/>
          <w:sz w:val="24"/>
          <w:szCs w:val="24"/>
        </w:rPr>
        <w:t>иные нарушения;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нецелевое использование бюджетных средств.</w:t>
      </w:r>
      <w:r w:rsidRPr="007041B6">
        <w:rPr>
          <w:sz w:val="24"/>
          <w:szCs w:val="24"/>
        </w:rPr>
        <w:t xml:space="preserve">  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  <w:r w:rsidRPr="007041B6">
        <w:rPr>
          <w:color w:val="000000"/>
          <w:sz w:val="24"/>
          <w:szCs w:val="24"/>
        </w:rPr>
        <w:t>Выявлено неэффективное использование государственных средств (</w:t>
      </w:r>
      <w:r w:rsidR="00BE6985">
        <w:rPr>
          <w:color w:val="000000"/>
          <w:sz w:val="24"/>
          <w:szCs w:val="24"/>
        </w:rPr>
        <w:t>тыс</w:t>
      </w:r>
      <w:r w:rsidRPr="007041B6">
        <w:rPr>
          <w:color w:val="000000"/>
          <w:sz w:val="24"/>
          <w:szCs w:val="24"/>
        </w:rPr>
        <w:t>. руб.)</w:t>
      </w:r>
      <w:r w:rsidRPr="007041B6">
        <w:rPr>
          <w:sz w:val="24"/>
          <w:szCs w:val="24"/>
        </w:rPr>
        <w:t xml:space="preserve">  </w:t>
      </w:r>
    </w:p>
    <w:p w:rsidR="003B7B31" w:rsidRPr="007041B6" w:rsidRDefault="003B7B31" w:rsidP="003B7B31">
      <w:pPr>
        <w:pStyle w:val="ae"/>
        <w:rPr>
          <w:sz w:val="24"/>
          <w:szCs w:val="24"/>
        </w:rPr>
      </w:pPr>
    </w:p>
    <w:p w:rsidR="008753AD" w:rsidRPr="007041B6" w:rsidRDefault="008753AD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8F2CAC" w:rsidRPr="007041B6" w:rsidRDefault="008F2CAC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0D63F3" w:rsidRDefault="000D63F3" w:rsidP="00545004">
      <w:pPr>
        <w:pStyle w:val="ae"/>
        <w:spacing w:line="276" w:lineRule="auto"/>
        <w:jc w:val="right"/>
        <w:rPr>
          <w:sz w:val="24"/>
          <w:szCs w:val="24"/>
        </w:rPr>
      </w:pPr>
    </w:p>
    <w:p w:rsidR="00545004" w:rsidRPr="007041B6" w:rsidRDefault="00545004" w:rsidP="00545004">
      <w:pPr>
        <w:pStyle w:val="ae"/>
        <w:spacing w:line="276" w:lineRule="auto"/>
        <w:jc w:val="right"/>
        <w:rPr>
          <w:sz w:val="24"/>
          <w:szCs w:val="24"/>
        </w:rPr>
      </w:pPr>
      <w:r w:rsidRPr="007041B6">
        <w:rPr>
          <w:sz w:val="24"/>
          <w:szCs w:val="24"/>
        </w:rPr>
        <w:t>Приложение 2</w:t>
      </w:r>
    </w:p>
    <w:p w:rsidR="00D05AC7" w:rsidRPr="001230B8" w:rsidRDefault="00D05AC7" w:rsidP="00D05AC7">
      <w:pPr>
        <w:pStyle w:val="af0"/>
        <w:rPr>
          <w:b w:val="0"/>
          <w:sz w:val="24"/>
          <w:szCs w:val="24"/>
        </w:rPr>
      </w:pPr>
      <w:r w:rsidRPr="001230B8">
        <w:rPr>
          <w:sz w:val="24"/>
          <w:szCs w:val="24"/>
        </w:rPr>
        <w:t>Перечень</w:t>
      </w:r>
    </w:p>
    <w:p w:rsidR="00D05AC7" w:rsidRPr="001230B8" w:rsidRDefault="00D05AC7" w:rsidP="00D05AC7">
      <w:pPr>
        <w:pStyle w:val="af0"/>
        <w:rPr>
          <w:sz w:val="24"/>
          <w:szCs w:val="24"/>
        </w:rPr>
      </w:pPr>
      <w:r w:rsidRPr="001230B8">
        <w:rPr>
          <w:sz w:val="24"/>
          <w:szCs w:val="24"/>
        </w:rPr>
        <w:t xml:space="preserve"> экспертно-аналитических мероприятий</w:t>
      </w:r>
      <w:r w:rsidR="001D13AC" w:rsidRPr="001230B8">
        <w:rPr>
          <w:sz w:val="24"/>
          <w:szCs w:val="24"/>
        </w:rPr>
        <w:t>,</w:t>
      </w:r>
      <w:r w:rsidR="001230B8" w:rsidRPr="001230B8">
        <w:rPr>
          <w:sz w:val="24"/>
          <w:szCs w:val="24"/>
        </w:rPr>
        <w:t xml:space="preserve"> экспертиз на проекты законов и нормативных правовых актов</w:t>
      </w:r>
    </w:p>
    <w:p w:rsidR="00D05AC7" w:rsidRPr="007041B6" w:rsidRDefault="00D05AC7" w:rsidP="00D05AC7">
      <w:pPr>
        <w:pStyle w:val="af0"/>
        <w:rPr>
          <w:sz w:val="24"/>
          <w:szCs w:val="24"/>
        </w:rPr>
      </w:pPr>
      <w:r w:rsidRPr="007041B6">
        <w:rPr>
          <w:sz w:val="24"/>
          <w:szCs w:val="24"/>
        </w:rPr>
        <w:t>за _____ год</w:t>
      </w:r>
    </w:p>
    <w:p w:rsidR="00D05AC7" w:rsidRPr="007041B6" w:rsidRDefault="00D05AC7" w:rsidP="00D05AC7">
      <w:pPr>
        <w:pStyle w:val="af0"/>
        <w:rPr>
          <w:sz w:val="24"/>
          <w:szCs w:val="24"/>
        </w:rPr>
      </w:pPr>
    </w:p>
    <w:tbl>
      <w:tblPr>
        <w:tblW w:w="1091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992"/>
        <w:gridCol w:w="1559"/>
        <w:gridCol w:w="1276"/>
        <w:gridCol w:w="1277"/>
      </w:tblGrid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ind w:right="-184"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ind w:firstLine="35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ind w:right="-107" w:hanging="109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ind w:left="-109" w:right="-107"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ind w:hanging="108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Замечания</w:t>
            </w:r>
          </w:p>
          <w:p w:rsidR="00D05AC7" w:rsidRPr="007041B6" w:rsidRDefault="00D05AC7" w:rsidP="00D05AC7">
            <w:pPr>
              <w:pStyle w:val="ae"/>
              <w:ind w:firstLine="32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(+)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ind w:left="-108" w:right="-249" w:firstLine="0"/>
              <w:rPr>
                <w:sz w:val="20"/>
              </w:rPr>
            </w:pPr>
            <w:r w:rsidRPr="007041B6">
              <w:rPr>
                <w:sz w:val="20"/>
              </w:rPr>
              <w:t>Предложения</w:t>
            </w:r>
          </w:p>
          <w:p w:rsidR="00D05AC7" w:rsidRPr="007041B6" w:rsidRDefault="00D05AC7" w:rsidP="00D05AC7">
            <w:pPr>
              <w:pStyle w:val="ae"/>
              <w:ind w:left="-108" w:right="-249" w:firstLine="0"/>
              <w:rPr>
                <w:sz w:val="20"/>
              </w:rPr>
            </w:pPr>
            <w:r w:rsidRPr="007041B6">
              <w:rPr>
                <w:sz w:val="20"/>
              </w:rPr>
              <w:t xml:space="preserve">         (+)</w:t>
            </w: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rPr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D05AC7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D05AC7" w:rsidRPr="007041B6" w:rsidTr="00BA7E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7" w:rsidRPr="007041B6" w:rsidRDefault="00D05AC7" w:rsidP="004113DA">
            <w:pPr>
              <w:pStyle w:val="ae"/>
              <w:rPr>
                <w:szCs w:val="28"/>
              </w:rPr>
            </w:pPr>
          </w:p>
        </w:tc>
      </w:tr>
      <w:tr w:rsidR="008753AD" w:rsidRPr="007041B6" w:rsidTr="008753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</w:tr>
      <w:tr w:rsidR="008753AD" w:rsidRPr="007041B6" w:rsidTr="008753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</w:tr>
      <w:tr w:rsidR="008753AD" w:rsidRPr="007041B6" w:rsidTr="008753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</w:tr>
      <w:tr w:rsidR="008753AD" w:rsidRPr="007041B6" w:rsidTr="008753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AD" w:rsidRPr="007041B6" w:rsidRDefault="008753AD" w:rsidP="005819AA">
            <w:pPr>
              <w:pStyle w:val="ae"/>
              <w:rPr>
                <w:szCs w:val="28"/>
              </w:rPr>
            </w:pPr>
          </w:p>
        </w:tc>
      </w:tr>
    </w:tbl>
    <w:p w:rsidR="00D05AC7" w:rsidRPr="007041B6" w:rsidRDefault="00D05AC7" w:rsidP="00D05AC7">
      <w:pPr>
        <w:pStyle w:val="ae"/>
        <w:rPr>
          <w:sz w:val="22"/>
          <w:szCs w:val="22"/>
          <w:lang w:val="en-US"/>
        </w:rPr>
      </w:pPr>
    </w:p>
    <w:p w:rsidR="00236C1A" w:rsidRPr="007041B6" w:rsidRDefault="00236C1A" w:rsidP="00D05AC7">
      <w:pPr>
        <w:pStyle w:val="ae"/>
        <w:rPr>
          <w:sz w:val="22"/>
          <w:szCs w:val="22"/>
        </w:rPr>
      </w:pPr>
    </w:p>
    <w:p w:rsidR="00D05AC7" w:rsidRPr="007041B6" w:rsidRDefault="00D05AC7" w:rsidP="00D05AC7">
      <w:pPr>
        <w:pStyle w:val="ae"/>
        <w:rPr>
          <w:sz w:val="22"/>
          <w:szCs w:val="22"/>
        </w:rPr>
      </w:pPr>
    </w:p>
    <w:p w:rsidR="00D05AC7" w:rsidRPr="007041B6" w:rsidRDefault="00D05AC7" w:rsidP="00D05AC7">
      <w:pPr>
        <w:pStyle w:val="ae"/>
        <w:rPr>
          <w:sz w:val="22"/>
          <w:szCs w:val="22"/>
        </w:rPr>
      </w:pPr>
    </w:p>
    <w:p w:rsidR="00D05AC7" w:rsidRPr="007041B6" w:rsidRDefault="00D05AC7" w:rsidP="00D05AC7">
      <w:pPr>
        <w:pStyle w:val="ae"/>
        <w:rPr>
          <w:sz w:val="22"/>
          <w:szCs w:val="22"/>
        </w:rPr>
      </w:pPr>
    </w:p>
    <w:p w:rsidR="00D05AC7" w:rsidRPr="007041B6" w:rsidRDefault="00D05AC7" w:rsidP="00D05AC7">
      <w:pPr>
        <w:pStyle w:val="ae"/>
        <w:rPr>
          <w:sz w:val="22"/>
          <w:szCs w:val="22"/>
        </w:rPr>
      </w:pPr>
    </w:p>
    <w:p w:rsidR="00D05AC7" w:rsidRPr="007041B6" w:rsidRDefault="00D05AC7" w:rsidP="00D05AC7">
      <w:pPr>
        <w:pStyle w:val="ae"/>
        <w:rPr>
          <w:sz w:val="22"/>
          <w:szCs w:val="22"/>
        </w:rPr>
      </w:pPr>
    </w:p>
    <w:p w:rsidR="00236C1A" w:rsidRPr="007041B6" w:rsidRDefault="00236C1A" w:rsidP="00236C1A">
      <w:pPr>
        <w:pStyle w:val="ae"/>
        <w:spacing w:line="276" w:lineRule="auto"/>
        <w:jc w:val="right"/>
        <w:rPr>
          <w:sz w:val="24"/>
          <w:szCs w:val="24"/>
        </w:rPr>
      </w:pPr>
      <w:r w:rsidRPr="007041B6">
        <w:rPr>
          <w:sz w:val="24"/>
          <w:szCs w:val="24"/>
        </w:rPr>
        <w:t>Приложение 3</w:t>
      </w:r>
    </w:p>
    <w:p w:rsidR="00983158" w:rsidRPr="007041B6" w:rsidRDefault="00983158" w:rsidP="00903F97">
      <w:pPr>
        <w:pStyle w:val="ae"/>
        <w:spacing w:line="276" w:lineRule="auto"/>
        <w:jc w:val="center"/>
        <w:rPr>
          <w:sz w:val="24"/>
          <w:szCs w:val="24"/>
        </w:rPr>
      </w:pPr>
    </w:p>
    <w:p w:rsidR="00903F97" w:rsidRPr="007041B6" w:rsidRDefault="00CB59CD" w:rsidP="00903F97">
      <w:pPr>
        <w:pStyle w:val="ae"/>
        <w:spacing w:line="276" w:lineRule="auto"/>
        <w:jc w:val="center"/>
        <w:rPr>
          <w:b/>
          <w:sz w:val="24"/>
          <w:szCs w:val="24"/>
        </w:rPr>
      </w:pPr>
      <w:r w:rsidRPr="007041B6">
        <w:rPr>
          <w:sz w:val="24"/>
          <w:szCs w:val="24"/>
        </w:rPr>
        <w:t xml:space="preserve"> </w:t>
      </w:r>
      <w:r w:rsidR="00903F97" w:rsidRPr="007041B6">
        <w:rPr>
          <w:b/>
          <w:sz w:val="24"/>
          <w:szCs w:val="24"/>
        </w:rPr>
        <w:t>Перечень</w:t>
      </w:r>
    </w:p>
    <w:p w:rsidR="00903F97" w:rsidRPr="007041B6" w:rsidRDefault="00903F97" w:rsidP="00903F97">
      <w:pPr>
        <w:pStyle w:val="ae"/>
        <w:ind w:firstLine="0"/>
        <w:jc w:val="center"/>
        <w:rPr>
          <w:b/>
          <w:sz w:val="24"/>
          <w:szCs w:val="24"/>
        </w:rPr>
      </w:pPr>
      <w:r w:rsidRPr="007041B6">
        <w:rPr>
          <w:b/>
          <w:sz w:val="24"/>
          <w:szCs w:val="24"/>
        </w:rPr>
        <w:t>представлений и предписаний, направленных для рассмотрения</w:t>
      </w:r>
    </w:p>
    <w:p w:rsidR="00903F97" w:rsidRPr="007041B6" w:rsidRDefault="00903F97" w:rsidP="00903F97">
      <w:pPr>
        <w:pStyle w:val="ae"/>
        <w:jc w:val="center"/>
        <w:rPr>
          <w:b/>
          <w:sz w:val="24"/>
          <w:szCs w:val="24"/>
        </w:rPr>
      </w:pPr>
      <w:r w:rsidRPr="007041B6">
        <w:rPr>
          <w:b/>
          <w:sz w:val="24"/>
          <w:szCs w:val="24"/>
        </w:rPr>
        <w:t>и принятия мер по устранению нарушений, и  снятие их с контроля</w:t>
      </w:r>
    </w:p>
    <w:p w:rsidR="00903F97" w:rsidRPr="007041B6" w:rsidRDefault="00903F97" w:rsidP="00903F97">
      <w:pPr>
        <w:pStyle w:val="ae"/>
        <w:jc w:val="center"/>
        <w:rPr>
          <w:sz w:val="24"/>
          <w:szCs w:val="24"/>
        </w:rPr>
      </w:pPr>
    </w:p>
    <w:tbl>
      <w:tblPr>
        <w:tblStyle w:val="af2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2"/>
        <w:gridCol w:w="1702"/>
        <w:gridCol w:w="1417"/>
        <w:gridCol w:w="992"/>
        <w:gridCol w:w="1134"/>
      </w:tblGrid>
      <w:tr w:rsidR="00903F97" w:rsidRPr="007041B6" w:rsidTr="00983158">
        <w:tc>
          <w:tcPr>
            <w:tcW w:w="567" w:type="dxa"/>
          </w:tcPr>
          <w:p w:rsidR="00903F97" w:rsidRPr="007041B6" w:rsidRDefault="00903F97" w:rsidP="00903F97">
            <w:pPr>
              <w:pStyle w:val="ae"/>
              <w:ind w:left="-135" w:firstLine="169"/>
              <w:jc w:val="right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№ п/п</w:t>
            </w:r>
          </w:p>
        </w:tc>
        <w:tc>
          <w:tcPr>
            <w:tcW w:w="568" w:type="dxa"/>
          </w:tcPr>
          <w:p w:rsidR="00903F97" w:rsidRPr="007041B6" w:rsidRDefault="00903F97" w:rsidP="00903F97">
            <w:pPr>
              <w:pStyle w:val="ae"/>
              <w:ind w:left="-107" w:right="-108"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№, дата</w:t>
            </w:r>
          </w:p>
        </w:tc>
        <w:tc>
          <w:tcPr>
            <w:tcW w:w="4252" w:type="dxa"/>
          </w:tcPr>
          <w:p w:rsidR="00903F97" w:rsidRPr="007041B6" w:rsidRDefault="00903F97" w:rsidP="00903F97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 xml:space="preserve">Наименование контрольного мероприятия, по результатам которого направлено представление </w:t>
            </w:r>
            <w:r w:rsidR="00BA7ED1" w:rsidRPr="007041B6">
              <w:rPr>
                <w:sz w:val="22"/>
                <w:szCs w:val="22"/>
              </w:rPr>
              <w:t xml:space="preserve">или </w:t>
            </w:r>
            <w:r w:rsidRPr="007041B6">
              <w:rPr>
                <w:sz w:val="22"/>
                <w:szCs w:val="22"/>
              </w:rPr>
              <w:t>предписание</w:t>
            </w:r>
          </w:p>
          <w:p w:rsidR="00BA7ED1" w:rsidRPr="007041B6" w:rsidRDefault="00BA7ED1" w:rsidP="00903F97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(с указанием аудитора)</w:t>
            </w:r>
          </w:p>
        </w:tc>
        <w:tc>
          <w:tcPr>
            <w:tcW w:w="1702" w:type="dxa"/>
          </w:tcPr>
          <w:p w:rsidR="00903F97" w:rsidRPr="007041B6" w:rsidRDefault="00903F97" w:rsidP="00903F97">
            <w:pPr>
              <w:pStyle w:val="ae"/>
              <w:ind w:left="-108" w:right="-108"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Срок представления уведомления</w:t>
            </w:r>
          </w:p>
        </w:tc>
        <w:tc>
          <w:tcPr>
            <w:tcW w:w="1417" w:type="dxa"/>
          </w:tcPr>
          <w:p w:rsidR="00903F97" w:rsidRPr="007041B6" w:rsidRDefault="00903F97" w:rsidP="00903F97">
            <w:pPr>
              <w:pStyle w:val="ae"/>
              <w:ind w:right="-108" w:hanging="109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Уведомление о принятых мерах</w:t>
            </w:r>
          </w:p>
        </w:tc>
        <w:tc>
          <w:tcPr>
            <w:tcW w:w="992" w:type="dxa"/>
          </w:tcPr>
          <w:p w:rsidR="00903F97" w:rsidRPr="007041B6" w:rsidRDefault="00903F97" w:rsidP="00903F97">
            <w:pPr>
              <w:pStyle w:val="ae"/>
              <w:ind w:left="-108" w:right="-107"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Дата снятия с контроля</w:t>
            </w:r>
          </w:p>
        </w:tc>
        <w:tc>
          <w:tcPr>
            <w:tcW w:w="1134" w:type="dxa"/>
          </w:tcPr>
          <w:p w:rsidR="00903F97" w:rsidRPr="007041B6" w:rsidRDefault="00903F97" w:rsidP="00903F97">
            <w:pPr>
              <w:pStyle w:val="ae"/>
              <w:ind w:left="-109" w:right="-108" w:firstLine="0"/>
              <w:jc w:val="center"/>
              <w:rPr>
                <w:sz w:val="22"/>
                <w:szCs w:val="22"/>
              </w:rPr>
            </w:pPr>
            <w:r w:rsidRPr="007041B6">
              <w:rPr>
                <w:sz w:val="22"/>
                <w:szCs w:val="22"/>
              </w:rPr>
              <w:t>№ протокола заседания коллегии</w:t>
            </w: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ind w:left="-109" w:right="-76" w:firstLine="1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03F97" w:rsidRPr="007041B6" w:rsidTr="00983158">
        <w:tc>
          <w:tcPr>
            <w:tcW w:w="567" w:type="dxa"/>
          </w:tcPr>
          <w:p w:rsidR="00903F97" w:rsidRPr="007041B6" w:rsidRDefault="00903F97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03F97" w:rsidRPr="007041B6" w:rsidRDefault="00903F97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F97" w:rsidRPr="007041B6" w:rsidRDefault="00903F97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  <w:tr w:rsidR="00983158" w:rsidRPr="007041B6" w:rsidTr="00983158">
        <w:tc>
          <w:tcPr>
            <w:tcW w:w="567" w:type="dxa"/>
          </w:tcPr>
          <w:p w:rsidR="00983158" w:rsidRPr="007041B6" w:rsidRDefault="00983158" w:rsidP="004113DA">
            <w:pPr>
              <w:pStyle w:val="ae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983158" w:rsidRPr="007041B6" w:rsidRDefault="00983158" w:rsidP="004113DA">
            <w:pPr>
              <w:pStyle w:val="ae"/>
              <w:tabs>
                <w:tab w:val="left" w:pos="1310"/>
              </w:tabs>
              <w:ind w:left="-108" w:right="-108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3158" w:rsidRPr="007041B6" w:rsidRDefault="00983158" w:rsidP="004113DA">
            <w:pPr>
              <w:pStyle w:val="ae"/>
              <w:rPr>
                <w:sz w:val="32"/>
                <w:szCs w:val="32"/>
              </w:rPr>
            </w:pPr>
          </w:p>
        </w:tc>
      </w:tr>
    </w:tbl>
    <w:p w:rsidR="00C460C0" w:rsidRPr="007041B6" w:rsidRDefault="00C460C0" w:rsidP="00CB59CD">
      <w:pPr>
        <w:pStyle w:val="ae"/>
        <w:spacing w:line="276" w:lineRule="auto"/>
        <w:ind w:firstLine="0"/>
        <w:jc w:val="center"/>
        <w:rPr>
          <w:sz w:val="32"/>
          <w:szCs w:val="32"/>
        </w:rPr>
      </w:pPr>
    </w:p>
    <w:p w:rsidR="00983158" w:rsidRPr="007041B6" w:rsidRDefault="00983158" w:rsidP="00CB59CD">
      <w:pPr>
        <w:pStyle w:val="ae"/>
        <w:spacing w:line="276" w:lineRule="auto"/>
        <w:ind w:firstLine="0"/>
        <w:jc w:val="center"/>
        <w:rPr>
          <w:sz w:val="32"/>
          <w:szCs w:val="32"/>
        </w:rPr>
      </w:pPr>
    </w:p>
    <w:p w:rsidR="00983158" w:rsidRPr="007041B6" w:rsidRDefault="00983158" w:rsidP="00CB59CD">
      <w:pPr>
        <w:pStyle w:val="ae"/>
        <w:spacing w:line="276" w:lineRule="auto"/>
        <w:ind w:firstLine="0"/>
        <w:jc w:val="center"/>
        <w:rPr>
          <w:sz w:val="32"/>
          <w:szCs w:val="32"/>
        </w:rPr>
      </w:pPr>
    </w:p>
    <w:p w:rsidR="00983158" w:rsidRPr="007041B6" w:rsidRDefault="00983158" w:rsidP="00CB59CD">
      <w:pPr>
        <w:pStyle w:val="ae"/>
        <w:spacing w:line="276" w:lineRule="auto"/>
        <w:ind w:firstLine="0"/>
        <w:jc w:val="center"/>
        <w:rPr>
          <w:sz w:val="32"/>
          <w:szCs w:val="32"/>
        </w:rPr>
      </w:pPr>
    </w:p>
    <w:p w:rsidR="00C521FF" w:rsidRDefault="00C521FF" w:rsidP="00236C1A">
      <w:pPr>
        <w:pStyle w:val="ae"/>
        <w:spacing w:line="276" w:lineRule="auto"/>
        <w:jc w:val="right"/>
        <w:rPr>
          <w:sz w:val="24"/>
          <w:szCs w:val="24"/>
        </w:rPr>
      </w:pPr>
    </w:p>
    <w:p w:rsidR="00C521FF" w:rsidRDefault="00C521FF" w:rsidP="00236C1A">
      <w:pPr>
        <w:pStyle w:val="ae"/>
        <w:spacing w:line="276" w:lineRule="auto"/>
        <w:jc w:val="right"/>
        <w:rPr>
          <w:sz w:val="24"/>
          <w:szCs w:val="24"/>
        </w:rPr>
      </w:pPr>
    </w:p>
    <w:p w:rsidR="00236C1A" w:rsidRPr="007041B6" w:rsidRDefault="00236C1A" w:rsidP="00236C1A">
      <w:pPr>
        <w:pStyle w:val="ae"/>
        <w:spacing w:line="276" w:lineRule="auto"/>
        <w:jc w:val="right"/>
        <w:rPr>
          <w:sz w:val="24"/>
          <w:szCs w:val="24"/>
        </w:rPr>
      </w:pPr>
      <w:r w:rsidRPr="007041B6">
        <w:rPr>
          <w:sz w:val="24"/>
          <w:szCs w:val="24"/>
        </w:rPr>
        <w:t>Приложение 4</w:t>
      </w:r>
    </w:p>
    <w:p w:rsidR="00236C1A" w:rsidRPr="007041B6" w:rsidRDefault="00236C1A" w:rsidP="00236C1A">
      <w:pPr>
        <w:pStyle w:val="ae"/>
        <w:spacing w:line="276" w:lineRule="auto"/>
        <w:jc w:val="right"/>
        <w:rPr>
          <w:sz w:val="24"/>
          <w:szCs w:val="24"/>
        </w:rPr>
      </w:pPr>
    </w:p>
    <w:p w:rsidR="003B7B31" w:rsidRPr="007041B6" w:rsidRDefault="00743592" w:rsidP="00743592">
      <w:pPr>
        <w:spacing w:line="240" w:lineRule="auto"/>
        <w:jc w:val="center"/>
        <w:rPr>
          <w:rFonts w:eastAsia="Calibri"/>
          <w:sz w:val="24"/>
          <w:szCs w:val="24"/>
        </w:rPr>
      </w:pPr>
      <w:r w:rsidRPr="007041B6">
        <w:rPr>
          <w:rFonts w:eastAsia="Calibri"/>
          <w:sz w:val="24"/>
          <w:szCs w:val="24"/>
        </w:rPr>
        <w:t>Основные показатели деятельности контрольно-счетно</w:t>
      </w:r>
      <w:r w:rsidR="003B7B31" w:rsidRPr="007041B6">
        <w:rPr>
          <w:rFonts w:eastAsia="Calibri"/>
          <w:sz w:val="24"/>
          <w:szCs w:val="24"/>
        </w:rPr>
        <w:t>й</w:t>
      </w:r>
      <w:r w:rsidRPr="007041B6">
        <w:rPr>
          <w:rFonts w:eastAsia="Calibri"/>
          <w:sz w:val="24"/>
          <w:szCs w:val="24"/>
        </w:rPr>
        <w:t xml:space="preserve"> </w:t>
      </w:r>
      <w:r w:rsidR="003B7B31" w:rsidRPr="007041B6">
        <w:rPr>
          <w:rFonts w:eastAsia="Calibri"/>
          <w:sz w:val="24"/>
          <w:szCs w:val="24"/>
        </w:rPr>
        <w:t xml:space="preserve">палаты </w:t>
      </w:r>
    </w:p>
    <w:p w:rsidR="00743592" w:rsidRPr="007041B6" w:rsidRDefault="003B7B31" w:rsidP="00743592">
      <w:pPr>
        <w:spacing w:line="240" w:lineRule="auto"/>
        <w:jc w:val="center"/>
        <w:rPr>
          <w:rFonts w:eastAsia="Calibri"/>
          <w:sz w:val="24"/>
          <w:szCs w:val="24"/>
        </w:rPr>
      </w:pPr>
      <w:r w:rsidRPr="007041B6">
        <w:rPr>
          <w:rFonts w:eastAsia="Calibri"/>
          <w:sz w:val="24"/>
          <w:szCs w:val="24"/>
        </w:rPr>
        <w:t>Курганской области</w:t>
      </w:r>
      <w:r w:rsidR="00743592" w:rsidRPr="007041B6">
        <w:rPr>
          <w:rFonts w:eastAsia="Calibri"/>
          <w:sz w:val="24"/>
          <w:szCs w:val="24"/>
        </w:rPr>
        <w:t xml:space="preserve"> за _____ год</w:t>
      </w:r>
    </w:p>
    <w:p w:rsidR="00743592" w:rsidRPr="007041B6" w:rsidRDefault="00743592" w:rsidP="00743592">
      <w:pPr>
        <w:spacing w:line="240" w:lineRule="auto"/>
        <w:jc w:val="center"/>
        <w:rPr>
          <w:rFonts w:eastAsia="Calibri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418"/>
      </w:tblGrid>
      <w:tr w:rsidR="00743592" w:rsidRPr="007041B6" w:rsidTr="00CD6FC7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№ </w:t>
            </w:r>
          </w:p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Значение показателя</w:t>
            </w: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Проведено контрольных и экспертно-аналитических мероприятий всего,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экспертно-аналитических мероприятий 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поручений законодательного (представительного) органа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5.2.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5.3.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</w:t>
            </w:r>
            <w:r w:rsidR="00BE6985">
              <w:rPr>
                <w:sz w:val="24"/>
                <w:szCs w:val="24"/>
              </w:rPr>
              <w:t>тыс</w:t>
            </w:r>
            <w:r w:rsidRPr="007041B6">
              <w:rPr>
                <w:sz w:val="24"/>
                <w:szCs w:val="24"/>
              </w:rPr>
              <w:t>. руб./количество),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BE6985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Выявлено неэффективное использование государственных средств (</w:t>
            </w:r>
            <w:r w:rsidR="00BE6985">
              <w:rPr>
                <w:color w:val="000000"/>
                <w:sz w:val="24"/>
                <w:szCs w:val="24"/>
              </w:rPr>
              <w:t>тыс</w:t>
            </w:r>
            <w:r w:rsidRPr="007041B6">
              <w:rPr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Устранено выявленных нарушений (</w:t>
            </w:r>
            <w:r w:rsidR="00BE6985">
              <w:rPr>
                <w:sz w:val="24"/>
                <w:szCs w:val="24"/>
              </w:rPr>
              <w:t>тыс</w:t>
            </w:r>
            <w:r w:rsidRPr="007041B6">
              <w:rPr>
                <w:sz w:val="24"/>
                <w:szCs w:val="24"/>
              </w:rPr>
              <w:t xml:space="preserve">. руб.), 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8.1.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BE6985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обеспечен возврат средств в бюджеты всех уровней бюджетной системы Российской Федерации (</w:t>
            </w:r>
            <w:r w:rsidR="00BE6985">
              <w:rPr>
                <w:sz w:val="24"/>
                <w:szCs w:val="24"/>
              </w:rPr>
              <w:t>тыс</w:t>
            </w:r>
            <w:r w:rsidRPr="007041B6">
              <w:rPr>
                <w:sz w:val="24"/>
                <w:szCs w:val="24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Направлено представлений всего,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Направлено предписаний всего,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BE6985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</w:t>
            </w:r>
            <w:r w:rsidR="00BE6985">
              <w:rPr>
                <w:sz w:val="24"/>
                <w:szCs w:val="24"/>
              </w:rPr>
              <w:t>тыс</w:t>
            </w:r>
            <w:r w:rsidRPr="007041B6">
              <w:rPr>
                <w:sz w:val="24"/>
                <w:szCs w:val="24"/>
              </w:rPr>
              <w:t>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по результатам рассмотрения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Возбуждено дел об административных правонарушениях всего, </w:t>
            </w:r>
          </w:p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 w:firstLine="22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19.3.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Х</w:t>
            </w: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Х</w:t>
            </w: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 w:firstLine="22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22.2.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 w:firstLine="22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 w:firstLine="22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92" w:rsidRPr="007041B6" w:rsidRDefault="00743592" w:rsidP="00CD6FC7">
            <w:pPr>
              <w:spacing w:line="240" w:lineRule="auto"/>
              <w:ind w:left="-57" w:right="-57" w:firstLine="22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 xml:space="preserve">Информационное присутствие: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23.2.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sz w:val="24"/>
                <w:szCs w:val="24"/>
              </w:rPr>
              <w:t>количество теле- и радиосюжетов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3592" w:rsidRPr="007041B6" w:rsidTr="00CD6FC7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743592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BE6985">
            <w:pPr>
              <w:spacing w:line="240" w:lineRule="auto"/>
              <w:ind w:firstLine="3"/>
              <w:rPr>
                <w:sz w:val="24"/>
                <w:szCs w:val="24"/>
              </w:rPr>
            </w:pPr>
            <w:r w:rsidRPr="007041B6">
              <w:rPr>
                <w:color w:val="000000"/>
                <w:sz w:val="24"/>
                <w:szCs w:val="24"/>
              </w:rPr>
              <w:t>Финансовое обеспечение деятельности контрольно-счетного органа в отчетном году (</w:t>
            </w:r>
            <w:r w:rsidR="00BE6985">
              <w:rPr>
                <w:color w:val="000000"/>
                <w:sz w:val="24"/>
                <w:szCs w:val="24"/>
              </w:rPr>
              <w:t>тыс</w:t>
            </w:r>
            <w:r w:rsidRPr="007041B6">
              <w:rPr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92" w:rsidRPr="007041B6" w:rsidRDefault="00743592" w:rsidP="00CD6F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43592" w:rsidRPr="007041B6" w:rsidRDefault="00743592" w:rsidP="00743592">
      <w:pPr>
        <w:jc w:val="center"/>
        <w:rPr>
          <w:szCs w:val="28"/>
        </w:rPr>
      </w:pPr>
    </w:p>
    <w:p w:rsidR="00346C33" w:rsidRPr="007041B6" w:rsidRDefault="00331E78" w:rsidP="00331E78">
      <w:pPr>
        <w:pStyle w:val="ae"/>
        <w:rPr>
          <w:sz w:val="22"/>
          <w:szCs w:val="22"/>
        </w:rPr>
      </w:pPr>
      <w:r w:rsidRPr="007041B6">
        <w:rPr>
          <w:sz w:val="22"/>
          <w:szCs w:val="22"/>
        </w:rPr>
        <w:t>Председатель</w:t>
      </w:r>
      <w:r w:rsidR="00AB56CF" w:rsidRPr="007041B6">
        <w:rPr>
          <w:sz w:val="22"/>
          <w:szCs w:val="22"/>
        </w:rPr>
        <w:t xml:space="preserve"> </w:t>
      </w:r>
    </w:p>
    <w:p w:rsidR="00331E78" w:rsidRPr="007041B6" w:rsidRDefault="00331E78" w:rsidP="00331E78">
      <w:pPr>
        <w:pStyle w:val="ae"/>
        <w:rPr>
          <w:sz w:val="22"/>
          <w:szCs w:val="22"/>
        </w:rPr>
      </w:pPr>
      <w:r w:rsidRPr="007041B6">
        <w:rPr>
          <w:sz w:val="22"/>
          <w:szCs w:val="22"/>
        </w:rPr>
        <w:t>Контрольно-счетной палаты</w:t>
      </w:r>
    </w:p>
    <w:p w:rsidR="00331E78" w:rsidRPr="007041B6" w:rsidRDefault="00331E78" w:rsidP="00331E78">
      <w:pPr>
        <w:pStyle w:val="ae"/>
        <w:rPr>
          <w:sz w:val="22"/>
          <w:szCs w:val="22"/>
        </w:rPr>
      </w:pPr>
      <w:r w:rsidRPr="007041B6">
        <w:rPr>
          <w:sz w:val="22"/>
          <w:szCs w:val="22"/>
        </w:rPr>
        <w:t xml:space="preserve">Курганской области                             </w:t>
      </w:r>
      <w:r w:rsidR="008C4BBD" w:rsidRPr="007041B6">
        <w:rPr>
          <w:sz w:val="22"/>
          <w:szCs w:val="22"/>
        </w:rPr>
        <w:t xml:space="preserve">        подпись                                       И.О. Фамилия</w:t>
      </w:r>
      <w:r w:rsidRPr="007041B6">
        <w:rPr>
          <w:sz w:val="22"/>
          <w:szCs w:val="22"/>
        </w:rPr>
        <w:t xml:space="preserve">                                                     </w:t>
      </w:r>
    </w:p>
    <w:p w:rsidR="00331E78" w:rsidRPr="007041B6" w:rsidRDefault="00331E78" w:rsidP="00331E78">
      <w:pPr>
        <w:pStyle w:val="ae"/>
        <w:rPr>
          <w:sz w:val="22"/>
          <w:szCs w:val="22"/>
        </w:rPr>
      </w:pPr>
    </w:p>
    <w:p w:rsidR="00331E78" w:rsidRPr="007041B6" w:rsidRDefault="00331E78" w:rsidP="00331E78">
      <w:pPr>
        <w:pStyle w:val="ae"/>
        <w:rPr>
          <w:sz w:val="22"/>
          <w:szCs w:val="22"/>
        </w:rPr>
      </w:pPr>
    </w:p>
    <w:p w:rsidR="00331E78" w:rsidRPr="007041B6" w:rsidRDefault="00331E78" w:rsidP="00331E78">
      <w:pPr>
        <w:pStyle w:val="ae"/>
        <w:rPr>
          <w:sz w:val="22"/>
          <w:szCs w:val="22"/>
        </w:rPr>
      </w:pPr>
    </w:p>
    <w:p w:rsidR="00331E78" w:rsidRPr="007041B6" w:rsidRDefault="00331E78" w:rsidP="00331E78">
      <w:pPr>
        <w:pStyle w:val="ae"/>
        <w:rPr>
          <w:sz w:val="22"/>
          <w:szCs w:val="22"/>
        </w:rPr>
      </w:pPr>
    </w:p>
    <w:p w:rsidR="00331E78" w:rsidRPr="007041B6" w:rsidRDefault="00331E78" w:rsidP="00331E78">
      <w:pPr>
        <w:pStyle w:val="ae"/>
        <w:rPr>
          <w:sz w:val="22"/>
          <w:szCs w:val="22"/>
        </w:rPr>
      </w:pPr>
    </w:p>
    <w:p w:rsidR="00331E78" w:rsidRPr="007041B6" w:rsidRDefault="00331E78" w:rsidP="00331E78">
      <w:pPr>
        <w:pStyle w:val="ae"/>
        <w:rPr>
          <w:sz w:val="22"/>
          <w:szCs w:val="22"/>
        </w:rPr>
      </w:pPr>
    </w:p>
    <w:p w:rsidR="00331E78" w:rsidRPr="007041B6" w:rsidRDefault="00331E78" w:rsidP="00331E78">
      <w:pPr>
        <w:pStyle w:val="ae"/>
        <w:rPr>
          <w:sz w:val="24"/>
          <w:szCs w:val="24"/>
        </w:rPr>
      </w:pPr>
    </w:p>
    <w:p w:rsidR="00331E78" w:rsidRPr="007041B6" w:rsidRDefault="00331E78" w:rsidP="00331E78">
      <w:pPr>
        <w:pStyle w:val="ae"/>
        <w:rPr>
          <w:sz w:val="24"/>
          <w:szCs w:val="24"/>
        </w:rPr>
      </w:pPr>
    </w:p>
    <w:p w:rsidR="00331E78" w:rsidRPr="007041B6" w:rsidRDefault="00331E78" w:rsidP="00331E78">
      <w:pPr>
        <w:pStyle w:val="ae"/>
        <w:rPr>
          <w:sz w:val="24"/>
          <w:szCs w:val="24"/>
        </w:rPr>
      </w:pPr>
    </w:p>
    <w:p w:rsidR="004113DA" w:rsidRPr="007041B6" w:rsidRDefault="004113DA" w:rsidP="00331E78">
      <w:pPr>
        <w:pStyle w:val="ae"/>
        <w:rPr>
          <w:sz w:val="24"/>
          <w:szCs w:val="24"/>
        </w:rPr>
      </w:pPr>
    </w:p>
    <w:p w:rsidR="004113DA" w:rsidRDefault="004113DA" w:rsidP="00331E78">
      <w:pPr>
        <w:pStyle w:val="ae"/>
        <w:rPr>
          <w:rFonts w:ascii="Arial" w:hAnsi="Arial" w:cs="Arial"/>
          <w:sz w:val="24"/>
          <w:szCs w:val="24"/>
        </w:rPr>
      </w:pPr>
    </w:p>
    <w:p w:rsidR="004113DA" w:rsidRDefault="004113DA" w:rsidP="00331E78">
      <w:pPr>
        <w:pStyle w:val="ae"/>
        <w:rPr>
          <w:rFonts w:ascii="Arial" w:hAnsi="Arial" w:cs="Arial"/>
          <w:sz w:val="24"/>
          <w:szCs w:val="24"/>
        </w:rPr>
      </w:pPr>
    </w:p>
    <w:p w:rsidR="004113DA" w:rsidRDefault="004113DA" w:rsidP="00331E78">
      <w:pPr>
        <w:pStyle w:val="ae"/>
        <w:rPr>
          <w:rFonts w:ascii="Arial" w:hAnsi="Arial" w:cs="Arial"/>
          <w:sz w:val="24"/>
          <w:szCs w:val="24"/>
        </w:rPr>
      </w:pPr>
    </w:p>
    <w:p w:rsidR="004113DA" w:rsidRDefault="004113DA" w:rsidP="00331E78">
      <w:pPr>
        <w:pStyle w:val="ae"/>
        <w:rPr>
          <w:rFonts w:ascii="Arial" w:hAnsi="Arial" w:cs="Arial"/>
          <w:sz w:val="24"/>
          <w:szCs w:val="24"/>
        </w:rPr>
      </w:pPr>
    </w:p>
    <w:p w:rsidR="00331E78" w:rsidRDefault="00331E78" w:rsidP="00331E78">
      <w:pPr>
        <w:pStyle w:val="ae"/>
        <w:rPr>
          <w:rFonts w:ascii="Arial" w:hAnsi="Arial" w:cs="Arial"/>
          <w:sz w:val="24"/>
          <w:szCs w:val="24"/>
        </w:rPr>
      </w:pPr>
    </w:p>
    <w:sectPr w:rsidR="00331E78" w:rsidSect="00033775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4D" w:rsidRDefault="000F224D" w:rsidP="00DE4D5E">
      <w:pPr>
        <w:spacing w:line="240" w:lineRule="auto"/>
      </w:pPr>
      <w:r>
        <w:separator/>
      </w:r>
    </w:p>
  </w:endnote>
  <w:endnote w:type="continuationSeparator" w:id="0">
    <w:p w:rsidR="000F224D" w:rsidRDefault="000F224D" w:rsidP="00DE4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4D" w:rsidRDefault="000F224D" w:rsidP="00DE4D5E">
      <w:pPr>
        <w:spacing w:line="240" w:lineRule="auto"/>
      </w:pPr>
      <w:r>
        <w:separator/>
      </w:r>
    </w:p>
  </w:footnote>
  <w:footnote w:type="continuationSeparator" w:id="0">
    <w:p w:rsidR="000F224D" w:rsidRDefault="000F224D" w:rsidP="00DE4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459636"/>
      <w:docPartObj>
        <w:docPartGallery w:val="Page Numbers (Top of Page)"/>
        <w:docPartUnique/>
      </w:docPartObj>
    </w:sdtPr>
    <w:sdtEndPr/>
    <w:sdtContent>
      <w:p w:rsidR="000F224D" w:rsidRDefault="000F2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48">
          <w:rPr>
            <w:noProof/>
          </w:rPr>
          <w:t>2</w:t>
        </w:r>
        <w:r>
          <w:fldChar w:fldCharType="end"/>
        </w:r>
      </w:p>
    </w:sdtContent>
  </w:sdt>
  <w:p w:rsidR="000F224D" w:rsidRDefault="000F22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92D4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90B21"/>
    <w:multiLevelType w:val="hybridMultilevel"/>
    <w:tmpl w:val="2688ACDC"/>
    <w:lvl w:ilvl="0" w:tplc="1B2E0A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321BE9"/>
    <w:multiLevelType w:val="multilevel"/>
    <w:tmpl w:val="51465BC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BF506A8"/>
    <w:multiLevelType w:val="multilevel"/>
    <w:tmpl w:val="2E48F4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33FA3992"/>
    <w:multiLevelType w:val="hybridMultilevel"/>
    <w:tmpl w:val="60C27B52"/>
    <w:lvl w:ilvl="0" w:tplc="C57823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C5"/>
    <w:rsid w:val="00000493"/>
    <w:rsid w:val="000116FC"/>
    <w:rsid w:val="00015116"/>
    <w:rsid w:val="00022172"/>
    <w:rsid w:val="00027BE2"/>
    <w:rsid w:val="00033775"/>
    <w:rsid w:val="00044DE0"/>
    <w:rsid w:val="00054DD5"/>
    <w:rsid w:val="0007552C"/>
    <w:rsid w:val="00077F48"/>
    <w:rsid w:val="000B0672"/>
    <w:rsid w:val="000B65BF"/>
    <w:rsid w:val="000D63F3"/>
    <w:rsid w:val="000D72B7"/>
    <w:rsid w:val="000F224D"/>
    <w:rsid w:val="000F4D7F"/>
    <w:rsid w:val="00114AE4"/>
    <w:rsid w:val="001230B8"/>
    <w:rsid w:val="00127431"/>
    <w:rsid w:val="00147A89"/>
    <w:rsid w:val="001520CD"/>
    <w:rsid w:val="00162C6C"/>
    <w:rsid w:val="001816F8"/>
    <w:rsid w:val="001960F7"/>
    <w:rsid w:val="001D13AC"/>
    <w:rsid w:val="00222F11"/>
    <w:rsid w:val="00236C1A"/>
    <w:rsid w:val="002757FA"/>
    <w:rsid w:val="002C5864"/>
    <w:rsid w:val="002D5352"/>
    <w:rsid w:val="002F71BD"/>
    <w:rsid w:val="0030247C"/>
    <w:rsid w:val="00331E78"/>
    <w:rsid w:val="00346C33"/>
    <w:rsid w:val="00353590"/>
    <w:rsid w:val="00353853"/>
    <w:rsid w:val="003642C3"/>
    <w:rsid w:val="00367B8A"/>
    <w:rsid w:val="00373C04"/>
    <w:rsid w:val="0039011C"/>
    <w:rsid w:val="003B7B31"/>
    <w:rsid w:val="003D5EC1"/>
    <w:rsid w:val="003D7D6C"/>
    <w:rsid w:val="003F53FD"/>
    <w:rsid w:val="003F6ACC"/>
    <w:rsid w:val="004113DA"/>
    <w:rsid w:val="0043001C"/>
    <w:rsid w:val="004325F9"/>
    <w:rsid w:val="00436D8C"/>
    <w:rsid w:val="00476A2C"/>
    <w:rsid w:val="0048361C"/>
    <w:rsid w:val="00493CB6"/>
    <w:rsid w:val="00494148"/>
    <w:rsid w:val="004A13D1"/>
    <w:rsid w:val="004A1B42"/>
    <w:rsid w:val="004A762C"/>
    <w:rsid w:val="004D0E98"/>
    <w:rsid w:val="004D2BA7"/>
    <w:rsid w:val="004D3FAB"/>
    <w:rsid w:val="004D7E23"/>
    <w:rsid w:val="004F7675"/>
    <w:rsid w:val="0053588A"/>
    <w:rsid w:val="00540C5E"/>
    <w:rsid w:val="00545004"/>
    <w:rsid w:val="00562BE5"/>
    <w:rsid w:val="0057435B"/>
    <w:rsid w:val="005819AA"/>
    <w:rsid w:val="00582810"/>
    <w:rsid w:val="00582B2C"/>
    <w:rsid w:val="00586F84"/>
    <w:rsid w:val="005876D3"/>
    <w:rsid w:val="00596D08"/>
    <w:rsid w:val="00597A29"/>
    <w:rsid w:val="005A29E3"/>
    <w:rsid w:val="005A596E"/>
    <w:rsid w:val="005B2DCC"/>
    <w:rsid w:val="005C3248"/>
    <w:rsid w:val="005C42E0"/>
    <w:rsid w:val="005C5BB7"/>
    <w:rsid w:val="005E6EB1"/>
    <w:rsid w:val="005F156D"/>
    <w:rsid w:val="005F60AE"/>
    <w:rsid w:val="00650DEE"/>
    <w:rsid w:val="00684769"/>
    <w:rsid w:val="00691726"/>
    <w:rsid w:val="006B1735"/>
    <w:rsid w:val="006D2FB7"/>
    <w:rsid w:val="006D7390"/>
    <w:rsid w:val="006F2E40"/>
    <w:rsid w:val="00702D5E"/>
    <w:rsid w:val="007041B6"/>
    <w:rsid w:val="007104A8"/>
    <w:rsid w:val="00711259"/>
    <w:rsid w:val="00712964"/>
    <w:rsid w:val="0072540B"/>
    <w:rsid w:val="007360C2"/>
    <w:rsid w:val="00743592"/>
    <w:rsid w:val="00755F3F"/>
    <w:rsid w:val="007560EC"/>
    <w:rsid w:val="00774B25"/>
    <w:rsid w:val="00776A73"/>
    <w:rsid w:val="007858E9"/>
    <w:rsid w:val="007B690D"/>
    <w:rsid w:val="007C0138"/>
    <w:rsid w:val="007C1AD7"/>
    <w:rsid w:val="007C7F79"/>
    <w:rsid w:val="007D13D1"/>
    <w:rsid w:val="007D5E14"/>
    <w:rsid w:val="007F69DE"/>
    <w:rsid w:val="008103EB"/>
    <w:rsid w:val="00825760"/>
    <w:rsid w:val="00832788"/>
    <w:rsid w:val="00843793"/>
    <w:rsid w:val="008546FB"/>
    <w:rsid w:val="0086112C"/>
    <w:rsid w:val="00861269"/>
    <w:rsid w:val="00865E62"/>
    <w:rsid w:val="008753AD"/>
    <w:rsid w:val="00897602"/>
    <w:rsid w:val="008B0819"/>
    <w:rsid w:val="008B0A74"/>
    <w:rsid w:val="008B6E9E"/>
    <w:rsid w:val="008C4BBD"/>
    <w:rsid w:val="008E4ADD"/>
    <w:rsid w:val="008F1E0F"/>
    <w:rsid w:val="008F2CAC"/>
    <w:rsid w:val="00903F97"/>
    <w:rsid w:val="00915083"/>
    <w:rsid w:val="009318A0"/>
    <w:rsid w:val="00937409"/>
    <w:rsid w:val="009554EE"/>
    <w:rsid w:val="00960EE6"/>
    <w:rsid w:val="00963657"/>
    <w:rsid w:val="00971D20"/>
    <w:rsid w:val="00983158"/>
    <w:rsid w:val="0099109F"/>
    <w:rsid w:val="009935AA"/>
    <w:rsid w:val="009C444F"/>
    <w:rsid w:val="009E71E8"/>
    <w:rsid w:val="00A20860"/>
    <w:rsid w:val="00A308BA"/>
    <w:rsid w:val="00A4212B"/>
    <w:rsid w:val="00A7184C"/>
    <w:rsid w:val="00A84404"/>
    <w:rsid w:val="00A90D08"/>
    <w:rsid w:val="00A94CA6"/>
    <w:rsid w:val="00A969B4"/>
    <w:rsid w:val="00AB56CF"/>
    <w:rsid w:val="00AC03C8"/>
    <w:rsid w:val="00AC5373"/>
    <w:rsid w:val="00AE651E"/>
    <w:rsid w:val="00B116CE"/>
    <w:rsid w:val="00B16885"/>
    <w:rsid w:val="00B21302"/>
    <w:rsid w:val="00B6468E"/>
    <w:rsid w:val="00B777CC"/>
    <w:rsid w:val="00BA507B"/>
    <w:rsid w:val="00BA7ED1"/>
    <w:rsid w:val="00BD4090"/>
    <w:rsid w:val="00BE6985"/>
    <w:rsid w:val="00BE734C"/>
    <w:rsid w:val="00C018A4"/>
    <w:rsid w:val="00C13AF8"/>
    <w:rsid w:val="00C1739C"/>
    <w:rsid w:val="00C2523C"/>
    <w:rsid w:val="00C37EAF"/>
    <w:rsid w:val="00C418F4"/>
    <w:rsid w:val="00C425A6"/>
    <w:rsid w:val="00C460C0"/>
    <w:rsid w:val="00C521FF"/>
    <w:rsid w:val="00C60572"/>
    <w:rsid w:val="00C60EFC"/>
    <w:rsid w:val="00C63062"/>
    <w:rsid w:val="00C65AA7"/>
    <w:rsid w:val="00C74D02"/>
    <w:rsid w:val="00C764D8"/>
    <w:rsid w:val="00C809BC"/>
    <w:rsid w:val="00CB59CD"/>
    <w:rsid w:val="00CD6FC7"/>
    <w:rsid w:val="00CF30E5"/>
    <w:rsid w:val="00CF7550"/>
    <w:rsid w:val="00D05AC7"/>
    <w:rsid w:val="00D238F9"/>
    <w:rsid w:val="00D259B9"/>
    <w:rsid w:val="00D27678"/>
    <w:rsid w:val="00D462F3"/>
    <w:rsid w:val="00D50BF3"/>
    <w:rsid w:val="00D50C50"/>
    <w:rsid w:val="00D52FE2"/>
    <w:rsid w:val="00D56B7F"/>
    <w:rsid w:val="00D70C04"/>
    <w:rsid w:val="00D777BB"/>
    <w:rsid w:val="00DB7762"/>
    <w:rsid w:val="00DE4D5E"/>
    <w:rsid w:val="00DF4C1B"/>
    <w:rsid w:val="00DF5B6D"/>
    <w:rsid w:val="00E04A2B"/>
    <w:rsid w:val="00E32913"/>
    <w:rsid w:val="00E44CED"/>
    <w:rsid w:val="00E45B87"/>
    <w:rsid w:val="00E55875"/>
    <w:rsid w:val="00E6667C"/>
    <w:rsid w:val="00E67166"/>
    <w:rsid w:val="00E870CC"/>
    <w:rsid w:val="00EA0241"/>
    <w:rsid w:val="00EA3138"/>
    <w:rsid w:val="00EA4AC5"/>
    <w:rsid w:val="00EA5897"/>
    <w:rsid w:val="00ED2C0B"/>
    <w:rsid w:val="00EF17A5"/>
    <w:rsid w:val="00F12C74"/>
    <w:rsid w:val="00F12CF9"/>
    <w:rsid w:val="00F23D74"/>
    <w:rsid w:val="00F41A0D"/>
    <w:rsid w:val="00F61974"/>
    <w:rsid w:val="00F641D7"/>
    <w:rsid w:val="00F65DC1"/>
    <w:rsid w:val="00F7633F"/>
    <w:rsid w:val="00F9122F"/>
    <w:rsid w:val="00FA3BF2"/>
    <w:rsid w:val="00FA5758"/>
    <w:rsid w:val="00FB20A9"/>
    <w:rsid w:val="00FF29EA"/>
    <w:rsid w:val="00FF4951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CEBB"/>
  <w15:docId w15:val="{97BADFF6-23A2-4273-9F02-61EC8A6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D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05AC7"/>
    <w:pPr>
      <w:keepNext/>
      <w:spacing w:line="240" w:lineRule="auto"/>
      <w:ind w:firstLine="0"/>
      <w:jc w:val="center"/>
      <w:outlineLvl w:val="2"/>
    </w:pPr>
    <w:rPr>
      <w:rFonts w:eastAsia="Arial Unicode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link w:val="a5"/>
    <w:locked/>
    <w:rsid w:val="00DE4D5E"/>
    <w:rPr>
      <w:sz w:val="24"/>
      <w:szCs w:val="24"/>
    </w:rPr>
  </w:style>
  <w:style w:type="paragraph" w:styleId="a5">
    <w:name w:val="Normal (Web)"/>
    <w:basedOn w:val="a0"/>
    <w:link w:val="a4"/>
    <w:unhideWhenUsed/>
    <w:rsid w:val="00DE4D5E"/>
    <w:pPr>
      <w:spacing w:before="120" w:after="120" w:line="240" w:lineRule="auto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Body Text"/>
    <w:basedOn w:val="a0"/>
    <w:link w:val="a7"/>
    <w:semiHidden/>
    <w:unhideWhenUsed/>
    <w:rsid w:val="00DE4D5E"/>
  </w:style>
  <w:style w:type="character" w:customStyle="1" w:styleId="a7">
    <w:name w:val="Основной текст Знак"/>
    <w:basedOn w:val="a1"/>
    <w:link w:val="a6"/>
    <w:semiHidden/>
    <w:rsid w:val="00DE4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DE4D5E"/>
    <w:pPr>
      <w:widowControl w:val="0"/>
      <w:snapToGrid w:val="0"/>
      <w:ind w:firstLine="488"/>
    </w:pPr>
    <w:rPr>
      <w:color w:val="000000"/>
    </w:rPr>
  </w:style>
  <w:style w:type="character" w:customStyle="1" w:styleId="20">
    <w:name w:val="Основной текст с отступом 2 Знак"/>
    <w:basedOn w:val="a1"/>
    <w:link w:val="2"/>
    <w:semiHidden/>
    <w:rsid w:val="00DE4D5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0"/>
    <w:link w:val="32"/>
    <w:semiHidden/>
    <w:unhideWhenUsed/>
    <w:rsid w:val="00DE4D5E"/>
    <w:pPr>
      <w:widowControl w:val="0"/>
      <w:snapToGrid w:val="0"/>
    </w:pPr>
  </w:style>
  <w:style w:type="character" w:customStyle="1" w:styleId="32">
    <w:name w:val="Основной текст с отступом 3 Знак"/>
    <w:basedOn w:val="a1"/>
    <w:link w:val="31"/>
    <w:semiHidden/>
    <w:rsid w:val="00DE4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DE4D5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E4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E4D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E4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114AE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14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7129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3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27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C63062"/>
    <w:pPr>
      <w:numPr>
        <w:numId w:val="2"/>
      </w:numPr>
      <w:spacing w:line="240" w:lineRule="auto"/>
      <w:contextualSpacing/>
      <w:jc w:val="left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D05AC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D05AC7"/>
    <w:pPr>
      <w:spacing w:line="240" w:lineRule="auto"/>
      <w:ind w:firstLine="0"/>
      <w:jc w:val="center"/>
    </w:pPr>
    <w:rPr>
      <w:b/>
      <w:sz w:val="36"/>
    </w:rPr>
  </w:style>
  <w:style w:type="character" w:customStyle="1" w:styleId="af1">
    <w:name w:val="Заголовок Знак"/>
    <w:basedOn w:val="a1"/>
    <w:link w:val="af0"/>
    <w:rsid w:val="00D05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2">
    <w:name w:val="Table Grid"/>
    <w:basedOn w:val="a2"/>
    <w:uiPriority w:val="59"/>
    <w:rsid w:val="00C4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1"/>
    <w:unhideWhenUsed/>
    <w:rsid w:val="00331E78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E45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45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context">
    <w:name w:val="juscontext"/>
    <w:basedOn w:val="a0"/>
    <w:rsid w:val="005A29E3"/>
    <w:pPr>
      <w:spacing w:after="300" w:line="240" w:lineRule="auto"/>
      <w:ind w:firstLine="0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6B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439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0059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7046-0928-4038-8148-79F20B0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14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User_KSP</cp:lastModifiedBy>
  <cp:revision>169</cp:revision>
  <cp:lastPrinted>2017-12-27T10:38:00Z</cp:lastPrinted>
  <dcterms:created xsi:type="dcterms:W3CDTF">2013-11-14T09:48:00Z</dcterms:created>
  <dcterms:modified xsi:type="dcterms:W3CDTF">2019-01-29T04:42:00Z</dcterms:modified>
</cp:coreProperties>
</file>