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E72B7" w14:textId="77777777" w:rsidR="00791A01" w:rsidRPr="006571D4" w:rsidRDefault="00791A01" w:rsidP="00791A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571D4">
        <w:rPr>
          <w:rFonts w:ascii="Times New Roman" w:hAnsi="Times New Roman" w:cs="Times New Roman"/>
          <w:b/>
          <w:bCs/>
          <w:sz w:val="28"/>
          <w:szCs w:val="28"/>
        </w:rPr>
        <w:t xml:space="preserve">Информация о принятых мерах по исполнению представлений </w:t>
      </w:r>
    </w:p>
    <w:p w14:paraId="2140F84F" w14:textId="77777777" w:rsidR="006571D4" w:rsidRDefault="00791A01" w:rsidP="00791A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571D4">
        <w:rPr>
          <w:rFonts w:ascii="Times New Roman" w:hAnsi="Times New Roman" w:cs="Times New Roman"/>
          <w:b/>
          <w:bCs/>
          <w:sz w:val="28"/>
          <w:szCs w:val="28"/>
        </w:rPr>
        <w:t xml:space="preserve">Контрольно - счетной палаты Курганской области по результатам контрольного мероприятия «Проверка законности и эффективности использования субсидии из областного бюджета на компенсацию выпадающих доходов организаций, осуществляющих горячее водоснабжение, холодное водоснабжение и (или) водоотведение, выделенных Департаменту государственного регулирования цен и тарифов Курганской области в 2023-2025 годах </w:t>
      </w:r>
    </w:p>
    <w:p w14:paraId="2905D421" w14:textId="260ECFA7" w:rsidR="00791A01" w:rsidRPr="006571D4" w:rsidRDefault="00791A01" w:rsidP="00791A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571D4">
        <w:rPr>
          <w:rFonts w:ascii="Times New Roman" w:hAnsi="Times New Roman" w:cs="Times New Roman"/>
          <w:b/>
          <w:bCs/>
          <w:sz w:val="28"/>
          <w:szCs w:val="28"/>
        </w:rPr>
        <w:t>(выборочно АО «Водный Союз»)»</w:t>
      </w:r>
    </w:p>
    <w:p w14:paraId="42CE95D8" w14:textId="77777777" w:rsidR="00791A01" w:rsidRDefault="00791A01" w:rsidP="00421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741A49B" w14:textId="0A6BB813" w:rsidR="00791A01" w:rsidRDefault="00791A01" w:rsidP="00421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A75">
        <w:rPr>
          <w:rFonts w:ascii="Times New Roman" w:hAnsi="Times New Roman" w:cs="Times New Roman"/>
          <w:sz w:val="28"/>
          <w:szCs w:val="28"/>
          <w:u w:val="single"/>
        </w:rPr>
        <w:t>Департамент</w:t>
      </w:r>
      <w:r w:rsidR="006571D4" w:rsidRPr="00E05A75">
        <w:rPr>
          <w:rFonts w:ascii="Times New Roman" w:hAnsi="Times New Roman" w:cs="Times New Roman"/>
          <w:sz w:val="28"/>
          <w:szCs w:val="28"/>
          <w:u w:val="single"/>
        </w:rPr>
        <w:t>ом</w:t>
      </w:r>
      <w:r w:rsidRPr="00E05A75">
        <w:rPr>
          <w:rFonts w:ascii="Times New Roman" w:hAnsi="Times New Roman" w:cs="Times New Roman"/>
          <w:sz w:val="28"/>
          <w:szCs w:val="28"/>
          <w:u w:val="single"/>
        </w:rPr>
        <w:t xml:space="preserve"> государственного регулирования цен и тарифов Курганской области</w:t>
      </w:r>
      <w:r w:rsidR="006571D4">
        <w:rPr>
          <w:rFonts w:ascii="Times New Roman" w:hAnsi="Times New Roman" w:cs="Times New Roman"/>
          <w:sz w:val="28"/>
          <w:szCs w:val="28"/>
        </w:rPr>
        <w:t xml:space="preserve"> по итогам рассмотрения представления Контрольно-счетной палаты Курганской области </w:t>
      </w:r>
      <w:r w:rsidR="006571D4" w:rsidRPr="00E05A75">
        <w:rPr>
          <w:rFonts w:ascii="Times New Roman" w:hAnsi="Times New Roman" w:cs="Times New Roman"/>
          <w:sz w:val="28"/>
          <w:szCs w:val="28"/>
        </w:rPr>
        <w:t>от 25 марта 2026</w:t>
      </w:r>
      <w:r w:rsidR="006E06DE">
        <w:rPr>
          <w:rFonts w:ascii="Times New Roman" w:hAnsi="Times New Roman" w:cs="Times New Roman"/>
          <w:sz w:val="28"/>
          <w:szCs w:val="28"/>
        </w:rPr>
        <w:t xml:space="preserve"> года</w:t>
      </w:r>
      <w:r w:rsidR="006571D4" w:rsidRPr="00E05A75">
        <w:rPr>
          <w:rFonts w:ascii="Times New Roman" w:hAnsi="Times New Roman" w:cs="Times New Roman"/>
          <w:sz w:val="28"/>
          <w:szCs w:val="28"/>
        </w:rPr>
        <w:t xml:space="preserve"> № 138 представлена</w:t>
      </w:r>
      <w:r w:rsidR="006571D4">
        <w:rPr>
          <w:rFonts w:ascii="Times New Roman" w:hAnsi="Times New Roman" w:cs="Times New Roman"/>
          <w:sz w:val="28"/>
          <w:szCs w:val="28"/>
        </w:rPr>
        <w:t xml:space="preserve"> информация об исполнении требований в полном объеме: </w:t>
      </w:r>
    </w:p>
    <w:p w14:paraId="28490B45" w14:textId="69FD4720" w:rsidR="006571D4" w:rsidRDefault="006571D4" w:rsidP="00421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1D4">
        <w:rPr>
          <w:rFonts w:ascii="Times New Roman" w:hAnsi="Times New Roman" w:cs="Times New Roman"/>
          <w:sz w:val="28"/>
          <w:szCs w:val="28"/>
        </w:rPr>
        <w:t>проведен анализ выявленных нарушений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6571D4">
        <w:rPr>
          <w:rFonts w:ascii="Times New Roman" w:hAnsi="Times New Roman" w:cs="Times New Roman"/>
          <w:sz w:val="28"/>
          <w:szCs w:val="28"/>
        </w:rPr>
        <w:t xml:space="preserve"> недостатков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E6FA9D7" w14:textId="169E1A62" w:rsidR="006571D4" w:rsidRDefault="006571D4" w:rsidP="00421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внесены изменения в нормативные правовые акты, регулирующие вопросы </w:t>
      </w:r>
      <w:r w:rsidRPr="006571D4">
        <w:rPr>
          <w:rFonts w:ascii="Times New Roman" w:hAnsi="Times New Roman" w:cs="Times New Roman"/>
          <w:sz w:val="28"/>
          <w:szCs w:val="28"/>
        </w:rPr>
        <w:t>предоставления субсидий из областного бюджета на компенсацию выпадающих доходов организаций, осуществляющих горячее водоснабжение, холодное водоснабжение и (или) водоотведение</w:t>
      </w:r>
      <w:r w:rsidR="00E4745B">
        <w:rPr>
          <w:rFonts w:ascii="Times New Roman" w:hAnsi="Times New Roman" w:cs="Times New Roman"/>
          <w:sz w:val="28"/>
          <w:szCs w:val="28"/>
        </w:rPr>
        <w:t>,</w:t>
      </w:r>
      <w:r w:rsidR="00E4745B" w:rsidRPr="00E4745B">
        <w:t xml:space="preserve"> </w:t>
      </w:r>
      <w:r w:rsidR="00E4745B" w:rsidRPr="00E4745B">
        <w:rPr>
          <w:rFonts w:ascii="Times New Roman" w:hAnsi="Times New Roman" w:cs="Times New Roman"/>
          <w:sz w:val="28"/>
          <w:szCs w:val="28"/>
        </w:rPr>
        <w:t>в целях приведения в соответствие с действующим законодательством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D61505D" w14:textId="7EB81220" w:rsidR="00E4745B" w:rsidRDefault="00E4745B" w:rsidP="00421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745B">
        <w:rPr>
          <w:rFonts w:ascii="Times New Roman" w:hAnsi="Times New Roman" w:cs="Times New Roman"/>
          <w:sz w:val="28"/>
          <w:szCs w:val="28"/>
        </w:rPr>
        <w:t xml:space="preserve">утвержден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4745B">
        <w:rPr>
          <w:rFonts w:ascii="Times New Roman" w:hAnsi="Times New Roman" w:cs="Times New Roman"/>
          <w:sz w:val="28"/>
          <w:szCs w:val="28"/>
        </w:rPr>
        <w:t>лан контрольных мероприятий по внутреннему государственному финансовому контролю Департамента государственного регулирования цен и тарифов Курганской области на 2027 год</w:t>
      </w:r>
      <w:r w:rsidR="00E05A75">
        <w:rPr>
          <w:rFonts w:ascii="Times New Roman" w:hAnsi="Times New Roman" w:cs="Times New Roman"/>
          <w:sz w:val="28"/>
          <w:szCs w:val="28"/>
        </w:rPr>
        <w:t>.</w:t>
      </w:r>
    </w:p>
    <w:p w14:paraId="71A29CF4" w14:textId="1279CE30" w:rsidR="00E05A75" w:rsidRDefault="00E05A75" w:rsidP="00E05A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A75">
        <w:rPr>
          <w:rFonts w:ascii="Times New Roman" w:hAnsi="Times New Roman" w:cs="Times New Roman"/>
          <w:sz w:val="28"/>
          <w:szCs w:val="28"/>
          <w:u w:val="single"/>
        </w:rPr>
        <w:t>АО «Водный Союз»</w:t>
      </w:r>
      <w:r>
        <w:rPr>
          <w:rFonts w:ascii="Times New Roman" w:hAnsi="Times New Roman" w:cs="Times New Roman"/>
          <w:sz w:val="28"/>
          <w:szCs w:val="28"/>
        </w:rPr>
        <w:t xml:space="preserve"> по итогам рассмотрения представления Контрольно-счетной палаты Курганской </w:t>
      </w:r>
      <w:r w:rsidRPr="00E05A75">
        <w:rPr>
          <w:rFonts w:ascii="Times New Roman" w:hAnsi="Times New Roman" w:cs="Times New Roman"/>
          <w:sz w:val="28"/>
          <w:szCs w:val="28"/>
        </w:rPr>
        <w:t>области от 25 марта 2026</w:t>
      </w:r>
      <w:r w:rsidR="006E06DE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E05A75">
        <w:rPr>
          <w:rFonts w:ascii="Times New Roman" w:hAnsi="Times New Roman" w:cs="Times New Roman"/>
          <w:sz w:val="28"/>
          <w:szCs w:val="28"/>
        </w:rPr>
        <w:t xml:space="preserve"> № 139</w:t>
      </w:r>
      <w:r>
        <w:rPr>
          <w:rFonts w:ascii="Times New Roman" w:hAnsi="Times New Roman" w:cs="Times New Roman"/>
          <w:sz w:val="28"/>
          <w:szCs w:val="28"/>
        </w:rPr>
        <w:t xml:space="preserve"> представлена информация об исполнении требований в полном объеме: </w:t>
      </w:r>
    </w:p>
    <w:p w14:paraId="76281D18" w14:textId="3C4A846B" w:rsidR="006571D4" w:rsidRDefault="00E05A75" w:rsidP="00421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</w:t>
      </w:r>
      <w:r w:rsidRPr="006571D4">
        <w:rPr>
          <w:rFonts w:ascii="Times New Roman" w:hAnsi="Times New Roman" w:cs="Times New Roman"/>
          <w:sz w:val="28"/>
          <w:szCs w:val="28"/>
        </w:rPr>
        <w:t>анализ</w:t>
      </w:r>
      <w:r>
        <w:rPr>
          <w:rFonts w:ascii="Times New Roman" w:hAnsi="Times New Roman" w:cs="Times New Roman"/>
          <w:sz w:val="28"/>
          <w:szCs w:val="28"/>
        </w:rPr>
        <w:t>ированы</w:t>
      </w:r>
      <w:r w:rsidRPr="006571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результаты контрольного мероприятия;</w:t>
      </w:r>
    </w:p>
    <w:p w14:paraId="108D1F4E" w14:textId="2B7014B4" w:rsidR="00E05A75" w:rsidRDefault="00E05A75" w:rsidP="00421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2AF5">
        <w:rPr>
          <w:rFonts w:ascii="Times New Roman" w:hAnsi="Times New Roman" w:cs="Times New Roman"/>
          <w:sz w:val="28"/>
          <w:szCs w:val="28"/>
        </w:rPr>
        <w:t>с сотрудниками финансово-экономического отдела проведен дополнительный инструктаж о порядке и сроках предоставления отчетности в системе «Электронный бюджет», указано на необходимость строгого соблюдения условий соглашений и усиления контроля за своевременностью формирования отчетов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45CD17C" w14:textId="618156F7" w:rsidR="00791A01" w:rsidRDefault="006571D4" w:rsidP="00421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1D4">
        <w:rPr>
          <w:rFonts w:ascii="Times New Roman" w:hAnsi="Times New Roman" w:cs="Times New Roman"/>
          <w:sz w:val="28"/>
          <w:szCs w:val="28"/>
        </w:rPr>
        <w:t>Информация о принятых мерах по результатам рассмотрения представлений Контрольно-счетной палаты Курганской области поступила в установленные сроки.</w:t>
      </w:r>
    </w:p>
    <w:p w14:paraId="557C1E35" w14:textId="7ECB355A" w:rsidR="00791A01" w:rsidRPr="00421398" w:rsidRDefault="00791A01" w:rsidP="00791A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1A01">
        <w:rPr>
          <w:rFonts w:ascii="Times New Roman" w:hAnsi="Times New Roman" w:cs="Times New Roman"/>
          <w:sz w:val="28"/>
          <w:szCs w:val="28"/>
        </w:rPr>
        <w:t>Представлени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91A01">
        <w:rPr>
          <w:rFonts w:ascii="Times New Roman" w:hAnsi="Times New Roman" w:cs="Times New Roman"/>
          <w:sz w:val="28"/>
          <w:szCs w:val="28"/>
        </w:rPr>
        <w:t xml:space="preserve"> исполнен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791A01">
        <w:rPr>
          <w:rFonts w:ascii="Times New Roman" w:hAnsi="Times New Roman" w:cs="Times New Roman"/>
          <w:sz w:val="28"/>
          <w:szCs w:val="28"/>
        </w:rPr>
        <w:t xml:space="preserve"> в полном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1A01">
        <w:rPr>
          <w:rFonts w:ascii="Times New Roman" w:hAnsi="Times New Roman" w:cs="Times New Roman"/>
          <w:sz w:val="28"/>
          <w:szCs w:val="28"/>
        </w:rPr>
        <w:t>объеме, снят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791A01">
        <w:rPr>
          <w:rFonts w:ascii="Times New Roman" w:hAnsi="Times New Roman" w:cs="Times New Roman"/>
          <w:sz w:val="28"/>
          <w:szCs w:val="28"/>
        </w:rPr>
        <w:t xml:space="preserve"> с контроля решением коллегии Контрольно-счетной палаты Курганской области.</w:t>
      </w:r>
    </w:p>
    <w:sectPr w:rsidR="00791A01" w:rsidRPr="004213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658"/>
    <w:rsid w:val="00017BB9"/>
    <w:rsid w:val="000B2658"/>
    <w:rsid w:val="0042118D"/>
    <w:rsid w:val="00421398"/>
    <w:rsid w:val="005B6FAF"/>
    <w:rsid w:val="006571D4"/>
    <w:rsid w:val="006763CE"/>
    <w:rsid w:val="006E06DE"/>
    <w:rsid w:val="00791A01"/>
    <w:rsid w:val="008505FD"/>
    <w:rsid w:val="00897944"/>
    <w:rsid w:val="00A119E1"/>
    <w:rsid w:val="00BB2370"/>
    <w:rsid w:val="00E05A75"/>
    <w:rsid w:val="00E47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2F221"/>
  <w15:chartTrackingRefBased/>
  <w15:docId w15:val="{1456E7D3-5BC2-433E-96F5-FDCFD5CCA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B26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26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265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26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265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26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26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26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26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265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B26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B265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B265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B265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B265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B265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B265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B265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26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B26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26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B26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B26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B265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B265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B265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B26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B265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B265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ksp</dc:creator>
  <cp:keywords/>
  <dc:description/>
  <cp:lastModifiedBy>ksp</cp:lastModifiedBy>
  <cp:revision>4</cp:revision>
  <cp:lastPrinted>2026-09-29T09:42:00Z</cp:lastPrinted>
  <dcterms:created xsi:type="dcterms:W3CDTF">2026-09-24T12:01:00Z</dcterms:created>
  <dcterms:modified xsi:type="dcterms:W3CDTF">2026-09-29T09:42:00Z</dcterms:modified>
</cp:coreProperties>
</file>