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01" w:rsidRPr="00D06B01" w:rsidRDefault="00D06B01" w:rsidP="006C2E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6B01">
        <w:rPr>
          <w:rFonts w:ascii="Arial" w:hAnsi="Arial" w:cs="Arial"/>
          <w:b/>
          <w:sz w:val="24"/>
          <w:szCs w:val="24"/>
        </w:rPr>
        <w:t>ИНФОРМАЦИЯ</w:t>
      </w:r>
    </w:p>
    <w:p w:rsidR="00D06B01" w:rsidRPr="00D06B01" w:rsidRDefault="00D06B01" w:rsidP="00D06B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6B01">
        <w:rPr>
          <w:rFonts w:ascii="Arial" w:hAnsi="Arial" w:cs="Arial"/>
          <w:b/>
          <w:sz w:val="24"/>
          <w:szCs w:val="24"/>
        </w:rPr>
        <w:t>о проведении второго этапа конкурса</w:t>
      </w:r>
    </w:p>
    <w:p w:rsidR="00D06B01" w:rsidRPr="00D06B01" w:rsidRDefault="00D06B01" w:rsidP="006C2E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6B01">
        <w:rPr>
          <w:rFonts w:ascii="Arial" w:hAnsi="Arial" w:cs="Arial"/>
          <w:b/>
          <w:sz w:val="24"/>
          <w:szCs w:val="24"/>
        </w:rPr>
        <w:t>на включение в кадровый резерв Контрольно-счетной палаты Курганской области для замещения должности государственной гражданской службы Курганской области главного специалиста-инспектора Контрольно-счетной палаты Курганской области</w:t>
      </w:r>
      <w:r w:rsidR="006C2E7C">
        <w:rPr>
          <w:rFonts w:ascii="Arial" w:hAnsi="Arial" w:cs="Arial"/>
          <w:b/>
          <w:sz w:val="24"/>
          <w:szCs w:val="24"/>
        </w:rPr>
        <w:t xml:space="preserve"> и </w:t>
      </w:r>
      <w:r w:rsidR="00B57A72">
        <w:rPr>
          <w:rFonts w:ascii="Arial" w:hAnsi="Arial" w:cs="Arial"/>
          <w:b/>
          <w:sz w:val="24"/>
          <w:szCs w:val="24"/>
        </w:rPr>
        <w:t>начальника</w:t>
      </w:r>
      <w:r w:rsidR="006C2E7C">
        <w:rPr>
          <w:rFonts w:ascii="Arial" w:hAnsi="Arial" w:cs="Arial"/>
          <w:b/>
          <w:sz w:val="24"/>
          <w:szCs w:val="24"/>
        </w:rPr>
        <w:t xml:space="preserve"> отдела </w:t>
      </w:r>
      <w:r w:rsidR="006C2E7C" w:rsidRPr="006C2E7C">
        <w:rPr>
          <w:rFonts w:ascii="Arial" w:hAnsi="Arial" w:cs="Arial"/>
          <w:b/>
          <w:bCs/>
          <w:sz w:val="24"/>
          <w:szCs w:val="24"/>
        </w:rPr>
        <w:t>финансового и организационно-прав</w:t>
      </w:r>
      <w:r w:rsidR="00B57A72">
        <w:rPr>
          <w:rFonts w:ascii="Arial" w:hAnsi="Arial" w:cs="Arial"/>
          <w:b/>
          <w:bCs/>
          <w:sz w:val="24"/>
          <w:szCs w:val="24"/>
        </w:rPr>
        <w:t>ового обеспечения деятельности</w:t>
      </w:r>
      <w:r w:rsidR="006C2E7C" w:rsidRPr="006C2E7C">
        <w:rPr>
          <w:rFonts w:ascii="Arial" w:hAnsi="Arial" w:cs="Arial"/>
          <w:b/>
          <w:bCs/>
          <w:sz w:val="24"/>
          <w:szCs w:val="24"/>
        </w:rPr>
        <w:t xml:space="preserve"> Контрольно-счетной палаты Курганской области</w:t>
      </w:r>
      <w:r w:rsidR="00B57A72">
        <w:rPr>
          <w:rFonts w:ascii="Arial" w:hAnsi="Arial" w:cs="Arial"/>
          <w:b/>
          <w:bCs/>
          <w:sz w:val="24"/>
          <w:szCs w:val="24"/>
        </w:rPr>
        <w:t>-главного бухгалтера</w:t>
      </w:r>
    </w:p>
    <w:p w:rsidR="00D06B01" w:rsidRPr="00D06B01" w:rsidRDefault="00D06B01" w:rsidP="00D06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6B01" w:rsidRPr="00B57A72" w:rsidRDefault="00D06B01" w:rsidP="005D00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06B01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7"/>
          <w:attr w:name="Day" w:val="27"/>
          <w:attr w:name="Year" w:val="2004"/>
        </w:smartTagPr>
        <w:r w:rsidRPr="00D06B01">
          <w:rPr>
            <w:rFonts w:ascii="Arial" w:hAnsi="Arial" w:cs="Arial"/>
            <w:sz w:val="24"/>
            <w:szCs w:val="24"/>
          </w:rPr>
          <w:t>27 июля 2004 года</w:t>
        </w:r>
      </w:smartTag>
      <w:r w:rsidRPr="00D06B01">
        <w:rPr>
          <w:rFonts w:ascii="Arial" w:hAnsi="Arial" w:cs="Arial"/>
          <w:sz w:val="24"/>
          <w:szCs w:val="24"/>
        </w:rPr>
        <w:t xml:space="preserve"> №79-ФЗ </w:t>
      </w:r>
      <w:r w:rsidRPr="00D06B01">
        <w:rPr>
          <w:rFonts w:ascii="Arial" w:hAnsi="Arial" w:cs="Arial"/>
          <w:sz w:val="24"/>
          <w:szCs w:val="24"/>
        </w:rPr>
        <w:br/>
        <w:t xml:space="preserve">«О государственной гражданской службе Российской Федерации», с Указом Президента от </w:t>
      </w:r>
      <w:smartTag w:uri="urn:schemas-microsoft-com:office:smarttags" w:element="date">
        <w:smartTagPr>
          <w:attr w:name="ls" w:val="trans"/>
          <w:attr w:name="Month" w:val="2"/>
          <w:attr w:name="Day" w:val="01"/>
          <w:attr w:name="Year" w:val="2005"/>
        </w:smartTagPr>
        <w:r w:rsidRPr="00D06B01">
          <w:rPr>
            <w:rFonts w:ascii="Arial" w:hAnsi="Arial" w:cs="Arial"/>
            <w:sz w:val="24"/>
            <w:szCs w:val="24"/>
          </w:rPr>
          <w:t>01 февраля 2005 года</w:t>
        </w:r>
      </w:smartTag>
      <w:r w:rsidRPr="00D06B01">
        <w:rPr>
          <w:rFonts w:ascii="Arial" w:hAnsi="Arial" w:cs="Arial"/>
          <w:sz w:val="24"/>
          <w:szCs w:val="24"/>
        </w:rPr>
        <w:t xml:space="preserve"> № 112 «О конкурсе на замещение вакантной должности государственной гражданской службы Российской Федерации», </w:t>
      </w:r>
      <w:r w:rsidR="00B57A72">
        <w:rPr>
          <w:rFonts w:ascii="Arial" w:hAnsi="Arial" w:cs="Arial"/>
          <w:sz w:val="24"/>
          <w:szCs w:val="24"/>
        </w:rPr>
        <w:t xml:space="preserve">                  </w:t>
      </w:r>
      <w:r w:rsidRPr="00D06B01">
        <w:rPr>
          <w:rFonts w:ascii="Arial" w:hAnsi="Arial" w:cs="Arial"/>
          <w:sz w:val="24"/>
          <w:szCs w:val="24"/>
        </w:rPr>
        <w:t xml:space="preserve">с Законом Курганской области от </w:t>
      </w:r>
      <w:smartTag w:uri="urn:schemas-microsoft-com:office:smarttags" w:element="date">
        <w:smartTagPr>
          <w:attr w:name="ls" w:val="trans"/>
          <w:attr w:name="Month" w:val="3"/>
          <w:attr w:name="Day" w:val="4"/>
          <w:attr w:name="Year" w:val="2005"/>
        </w:smartTagPr>
        <w:r w:rsidRPr="00D06B01">
          <w:rPr>
            <w:rFonts w:ascii="Arial" w:hAnsi="Arial" w:cs="Arial"/>
            <w:sz w:val="24"/>
            <w:szCs w:val="24"/>
          </w:rPr>
          <w:t>4 марта 2005 года</w:t>
        </w:r>
      </w:smartTag>
      <w:r w:rsidRPr="00D06B01">
        <w:rPr>
          <w:rFonts w:ascii="Arial" w:hAnsi="Arial" w:cs="Arial"/>
          <w:sz w:val="24"/>
          <w:szCs w:val="24"/>
        </w:rPr>
        <w:t xml:space="preserve"> № 28 «О государственной гражданской службе Курганской области», </w:t>
      </w:r>
      <w:r w:rsidR="00837C1D">
        <w:rPr>
          <w:rFonts w:ascii="Arial" w:hAnsi="Arial" w:cs="Arial"/>
          <w:sz w:val="24"/>
          <w:szCs w:val="24"/>
        </w:rPr>
        <w:t>с Постановлением Губернатора Курганской области от 24 мая 2021 года №</w:t>
      </w:r>
      <w:r w:rsidR="00B57A72">
        <w:rPr>
          <w:rFonts w:ascii="Arial" w:hAnsi="Arial" w:cs="Arial"/>
          <w:sz w:val="24"/>
          <w:szCs w:val="24"/>
        </w:rPr>
        <w:t xml:space="preserve"> </w:t>
      </w:r>
      <w:r w:rsidR="00837C1D">
        <w:rPr>
          <w:rFonts w:ascii="Arial" w:hAnsi="Arial" w:cs="Arial"/>
          <w:sz w:val="24"/>
          <w:szCs w:val="24"/>
        </w:rPr>
        <w:t xml:space="preserve">52 «Об утверждении Положения о кадровом резерве на государственной гражданской службе Курганской области»,                   </w:t>
      </w:r>
      <w:r w:rsidRPr="00D06B01">
        <w:rPr>
          <w:rFonts w:ascii="Arial" w:hAnsi="Arial" w:cs="Arial"/>
          <w:sz w:val="24"/>
          <w:szCs w:val="24"/>
        </w:rPr>
        <w:t xml:space="preserve"> </w:t>
      </w:r>
      <w:r w:rsidR="00B57A72" w:rsidRPr="00B57A72">
        <w:rPr>
          <w:rFonts w:ascii="Arial" w:hAnsi="Arial" w:cs="Arial"/>
          <w:sz w:val="24"/>
          <w:szCs w:val="24"/>
        </w:rPr>
        <w:t>распоряжением председателя Контрольно-счетной палаты Курганской области от 27 января 2020 года № 12 «Об утверждении Порядка и сроков работы конкурсной комиссии для проведения конкурса на замещение вакантной должности государственной гражданской службы Курганской области и включение в кадровый резерв в Контрольно-счетной палате Курганской области, Методики проведения конкурса на замещение вакантной должности государственной гражданской службы Курганской области и включение в кадровый резерв в Контрольно-счетной палате Курганской области», распоряжением председателя Контрольно-счетной палаты Курганской области от 08 июля 2022 г. № 55 «Об объявлении и проведении конкурса на включение в кадровый резерв Контрольно-счетной палаты Курганской области для замещения должностей государственной гражданской службы Курганской области в Контрольно- счетной палате Курганской области»</w:t>
      </w:r>
      <w:r w:rsidRPr="00B57A72">
        <w:rPr>
          <w:rFonts w:ascii="Arial" w:hAnsi="Arial" w:cs="Arial"/>
          <w:bCs/>
          <w:sz w:val="24"/>
          <w:szCs w:val="24"/>
        </w:rPr>
        <w:t>:</w:t>
      </w:r>
    </w:p>
    <w:p w:rsidR="00D06B01" w:rsidRPr="00D06B01" w:rsidRDefault="00D06B01" w:rsidP="00D06B01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06B01">
        <w:rPr>
          <w:rFonts w:ascii="Arial" w:hAnsi="Arial" w:cs="Arial"/>
          <w:b/>
          <w:bCs/>
          <w:sz w:val="24"/>
          <w:szCs w:val="24"/>
        </w:rPr>
        <w:t xml:space="preserve">Провести второй этап конкурса </w:t>
      </w:r>
      <w:r w:rsidRPr="00D06B01">
        <w:rPr>
          <w:rFonts w:ascii="Arial" w:hAnsi="Arial" w:cs="Arial"/>
          <w:bCs/>
          <w:sz w:val="24"/>
          <w:szCs w:val="24"/>
        </w:rPr>
        <w:t xml:space="preserve">на включение в кадровый резерв Контрольно-счетной палаты Курганской области для замещения должности государственной гражданской службы Курганской области </w:t>
      </w:r>
      <w:r w:rsidRPr="006C2E7C">
        <w:rPr>
          <w:rFonts w:ascii="Arial" w:hAnsi="Arial" w:cs="Arial"/>
          <w:b/>
          <w:bCs/>
          <w:sz w:val="24"/>
          <w:szCs w:val="24"/>
        </w:rPr>
        <w:t>главного специалиста-инспектора Контрольно-счетной палаты Курганской области</w:t>
      </w:r>
      <w:r w:rsidRPr="00D06B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06B01">
        <w:rPr>
          <w:rFonts w:ascii="Arial" w:hAnsi="Arial" w:cs="Arial"/>
          <w:bCs/>
          <w:sz w:val="24"/>
          <w:szCs w:val="24"/>
        </w:rPr>
        <w:t>(должность государственной гражданской службы относится к ведущей группе должностей государственной гражданской службы Курганской области категории «Специалисты»)</w:t>
      </w:r>
      <w:r w:rsidRPr="00D06B01">
        <w:rPr>
          <w:rFonts w:ascii="Arial" w:hAnsi="Arial" w:cs="Arial"/>
          <w:b/>
          <w:bCs/>
          <w:sz w:val="24"/>
          <w:szCs w:val="24"/>
        </w:rPr>
        <w:t xml:space="preserve"> </w:t>
      </w:r>
      <w:r w:rsidR="006C2E7C" w:rsidRPr="006C2E7C">
        <w:rPr>
          <w:rFonts w:ascii="Arial" w:hAnsi="Arial" w:cs="Arial"/>
          <w:b/>
          <w:bCs/>
          <w:sz w:val="24"/>
          <w:szCs w:val="24"/>
        </w:rPr>
        <w:t>30</w:t>
      </w:r>
      <w:r w:rsidR="0065428F" w:rsidRPr="006C2E7C">
        <w:rPr>
          <w:rFonts w:ascii="Arial" w:hAnsi="Arial" w:cs="Arial"/>
          <w:b/>
          <w:bCs/>
          <w:sz w:val="24"/>
          <w:szCs w:val="24"/>
        </w:rPr>
        <w:t xml:space="preserve"> </w:t>
      </w:r>
      <w:r w:rsidR="00B57A72">
        <w:rPr>
          <w:rFonts w:ascii="Arial" w:hAnsi="Arial" w:cs="Arial"/>
          <w:b/>
          <w:bCs/>
          <w:sz w:val="24"/>
          <w:szCs w:val="24"/>
        </w:rPr>
        <w:t>августа</w:t>
      </w:r>
      <w:r w:rsidR="006C2E7C" w:rsidRPr="006C2E7C">
        <w:rPr>
          <w:rFonts w:ascii="Arial" w:hAnsi="Arial" w:cs="Arial"/>
          <w:b/>
          <w:bCs/>
          <w:sz w:val="24"/>
          <w:szCs w:val="24"/>
        </w:rPr>
        <w:t xml:space="preserve"> 2022</w:t>
      </w:r>
      <w:r w:rsidRPr="006C2E7C">
        <w:rPr>
          <w:rFonts w:ascii="Arial" w:hAnsi="Arial" w:cs="Arial"/>
          <w:b/>
          <w:bCs/>
          <w:sz w:val="24"/>
          <w:szCs w:val="24"/>
        </w:rPr>
        <w:t xml:space="preserve"> года в 10 часов 00 минут</w:t>
      </w:r>
      <w:r w:rsidRPr="00D06B0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06B01">
        <w:rPr>
          <w:rFonts w:ascii="Arial" w:hAnsi="Arial" w:cs="Arial"/>
          <w:bCs/>
          <w:sz w:val="24"/>
          <w:szCs w:val="24"/>
        </w:rPr>
        <w:t xml:space="preserve">по адресу: г. Курган, ул. </w:t>
      </w:r>
      <w:proofErr w:type="spellStart"/>
      <w:r w:rsidRPr="00D06B01">
        <w:rPr>
          <w:rFonts w:ascii="Arial" w:hAnsi="Arial" w:cs="Arial"/>
          <w:bCs/>
          <w:sz w:val="24"/>
          <w:szCs w:val="24"/>
        </w:rPr>
        <w:t>Тобольная</w:t>
      </w:r>
      <w:proofErr w:type="spellEnd"/>
      <w:r w:rsidRPr="00D06B01">
        <w:rPr>
          <w:rFonts w:ascii="Arial" w:hAnsi="Arial" w:cs="Arial"/>
          <w:bCs/>
          <w:sz w:val="24"/>
          <w:szCs w:val="24"/>
        </w:rPr>
        <w:t>, д. 54, оф. 203.</w:t>
      </w:r>
    </w:p>
    <w:p w:rsidR="00D06B01" w:rsidRPr="00D06B01" w:rsidRDefault="00D06B01" w:rsidP="00D06B01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06B01">
        <w:rPr>
          <w:rFonts w:ascii="Arial" w:hAnsi="Arial" w:cs="Arial"/>
          <w:b/>
          <w:bCs/>
          <w:sz w:val="24"/>
          <w:szCs w:val="24"/>
        </w:rPr>
        <w:t>Список кандидатов, допущен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ных к участию в конкурсе </w:t>
      </w:r>
      <w:r w:rsidRPr="00D06B01">
        <w:rPr>
          <w:rFonts w:ascii="Arial" w:hAnsi="Arial" w:cs="Arial"/>
          <w:b/>
          <w:bCs/>
          <w:sz w:val="24"/>
          <w:szCs w:val="24"/>
        </w:rPr>
        <w:t>на включение в кадровый резерв Контрольно-счетной палаты Курганской области:</w:t>
      </w:r>
    </w:p>
    <w:p w:rsidR="00D06B01" w:rsidRPr="006C2E7C" w:rsidRDefault="00D06B01" w:rsidP="00D06B0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2E7C">
        <w:rPr>
          <w:rFonts w:ascii="Arial" w:hAnsi="Arial" w:cs="Arial"/>
          <w:b/>
          <w:bCs/>
          <w:sz w:val="24"/>
          <w:szCs w:val="24"/>
        </w:rPr>
        <w:t>1.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 Артемьева Наталья Викторовна</w:t>
      </w:r>
      <w:r w:rsidRPr="006C2E7C">
        <w:rPr>
          <w:rFonts w:ascii="Arial" w:hAnsi="Arial" w:cs="Arial"/>
          <w:b/>
          <w:bCs/>
          <w:sz w:val="24"/>
          <w:szCs w:val="24"/>
        </w:rPr>
        <w:t>;</w:t>
      </w:r>
    </w:p>
    <w:p w:rsidR="00B57A72" w:rsidRDefault="00D06B01" w:rsidP="00D06B0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2E7C">
        <w:rPr>
          <w:rFonts w:ascii="Arial" w:hAnsi="Arial" w:cs="Arial"/>
          <w:b/>
          <w:bCs/>
          <w:sz w:val="24"/>
          <w:szCs w:val="24"/>
        </w:rPr>
        <w:t>2.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57A72">
        <w:rPr>
          <w:rFonts w:ascii="Arial" w:hAnsi="Arial" w:cs="Arial"/>
          <w:b/>
          <w:bCs/>
          <w:sz w:val="24"/>
          <w:szCs w:val="24"/>
        </w:rPr>
        <w:t>Варлакова</w:t>
      </w:r>
      <w:proofErr w:type="spellEnd"/>
      <w:r w:rsidR="00B57A72">
        <w:rPr>
          <w:rFonts w:ascii="Arial" w:hAnsi="Arial" w:cs="Arial"/>
          <w:b/>
          <w:bCs/>
          <w:sz w:val="24"/>
          <w:szCs w:val="24"/>
        </w:rPr>
        <w:t xml:space="preserve"> Галина Викторовна;</w:t>
      </w:r>
    </w:p>
    <w:p w:rsidR="00D06B01" w:rsidRDefault="00B57A72" w:rsidP="00D06B0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Коршунова Татьяна Евгеньевна</w:t>
      </w:r>
      <w:r w:rsidR="00D06B01" w:rsidRPr="006C2E7C">
        <w:rPr>
          <w:rFonts w:ascii="Arial" w:hAnsi="Arial" w:cs="Arial"/>
          <w:b/>
          <w:bCs/>
          <w:sz w:val="24"/>
          <w:szCs w:val="24"/>
        </w:rPr>
        <w:t>.</w:t>
      </w:r>
    </w:p>
    <w:p w:rsidR="006C2E7C" w:rsidRDefault="006C2E7C" w:rsidP="00D06B0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C2E7C" w:rsidRDefault="006C2E7C" w:rsidP="006C2E7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2E7C">
        <w:rPr>
          <w:rFonts w:ascii="Arial" w:hAnsi="Arial" w:cs="Arial"/>
          <w:b/>
          <w:bCs/>
          <w:sz w:val="24"/>
          <w:szCs w:val="24"/>
        </w:rPr>
        <w:t>Провести второй этап конкурса</w:t>
      </w:r>
      <w:r w:rsidRPr="006C2E7C">
        <w:rPr>
          <w:rFonts w:ascii="Arial" w:hAnsi="Arial" w:cs="Arial"/>
          <w:bCs/>
          <w:sz w:val="24"/>
          <w:szCs w:val="24"/>
        </w:rPr>
        <w:t xml:space="preserve"> на включение в кадровый резерв Контрольно-счетной палаты Курганской области для замещения должности государственной гражданской службы Курганской области </w:t>
      </w:r>
      <w:r w:rsidR="00B57A72">
        <w:rPr>
          <w:rFonts w:ascii="Arial" w:hAnsi="Arial" w:cs="Arial"/>
          <w:b/>
          <w:bCs/>
          <w:sz w:val="24"/>
          <w:szCs w:val="24"/>
        </w:rPr>
        <w:t>начальника</w:t>
      </w:r>
      <w:r w:rsidRPr="006C2E7C">
        <w:rPr>
          <w:rFonts w:ascii="Arial" w:hAnsi="Arial" w:cs="Arial"/>
          <w:b/>
          <w:bCs/>
          <w:sz w:val="24"/>
          <w:szCs w:val="24"/>
        </w:rPr>
        <w:t xml:space="preserve"> отдела финансового и организационно-правового обеспечения деятельности   Контрольно-счетной палаты Курганской области</w:t>
      </w:r>
      <w:r w:rsidR="00B57A72">
        <w:rPr>
          <w:rFonts w:ascii="Arial" w:hAnsi="Arial" w:cs="Arial"/>
          <w:b/>
          <w:bCs/>
          <w:sz w:val="24"/>
          <w:szCs w:val="24"/>
        </w:rPr>
        <w:t>-главного бухгалтера</w:t>
      </w:r>
      <w:r w:rsidRPr="006C2E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E7C">
        <w:rPr>
          <w:rFonts w:ascii="Arial" w:hAnsi="Arial" w:cs="Arial"/>
          <w:bCs/>
          <w:sz w:val="24"/>
          <w:szCs w:val="24"/>
        </w:rPr>
        <w:t xml:space="preserve">(должность государственной гражданской службы относится к </w:t>
      </w:r>
      <w:r w:rsidR="00B57A72">
        <w:rPr>
          <w:rFonts w:ascii="Arial" w:hAnsi="Arial" w:cs="Arial"/>
          <w:bCs/>
          <w:sz w:val="24"/>
          <w:szCs w:val="24"/>
        </w:rPr>
        <w:t>главной</w:t>
      </w:r>
      <w:r w:rsidRPr="006C2E7C">
        <w:rPr>
          <w:rFonts w:ascii="Arial" w:hAnsi="Arial" w:cs="Arial"/>
          <w:bCs/>
          <w:sz w:val="24"/>
          <w:szCs w:val="24"/>
        </w:rPr>
        <w:t xml:space="preserve"> группе должностей государственной </w:t>
      </w:r>
      <w:r w:rsidRPr="006C2E7C">
        <w:rPr>
          <w:rFonts w:ascii="Arial" w:hAnsi="Arial" w:cs="Arial"/>
          <w:bCs/>
          <w:sz w:val="24"/>
          <w:szCs w:val="24"/>
        </w:rPr>
        <w:lastRenderedPageBreak/>
        <w:t>гражданской службы Курганской области категории «</w:t>
      </w:r>
      <w:r w:rsidR="00B57A72">
        <w:rPr>
          <w:rFonts w:ascii="Arial" w:hAnsi="Arial" w:cs="Arial"/>
          <w:bCs/>
          <w:sz w:val="24"/>
          <w:szCs w:val="24"/>
        </w:rPr>
        <w:t>Руководители</w:t>
      </w:r>
      <w:r w:rsidRPr="006C2E7C">
        <w:rPr>
          <w:rFonts w:ascii="Arial" w:hAnsi="Arial" w:cs="Arial"/>
          <w:bCs/>
          <w:sz w:val="24"/>
          <w:szCs w:val="24"/>
        </w:rPr>
        <w:t xml:space="preserve">») </w:t>
      </w:r>
      <w:r w:rsidRPr="00B57A72">
        <w:rPr>
          <w:rFonts w:ascii="Arial" w:hAnsi="Arial" w:cs="Arial"/>
          <w:b/>
          <w:bCs/>
          <w:sz w:val="24"/>
          <w:szCs w:val="24"/>
        </w:rPr>
        <w:t xml:space="preserve">30 </w:t>
      </w:r>
      <w:r w:rsidR="00B57A72" w:rsidRPr="00B57A72">
        <w:rPr>
          <w:rFonts w:ascii="Arial" w:hAnsi="Arial" w:cs="Arial"/>
          <w:b/>
          <w:bCs/>
          <w:sz w:val="24"/>
          <w:szCs w:val="24"/>
        </w:rPr>
        <w:t>августа</w:t>
      </w:r>
      <w:r w:rsidRPr="00B57A72">
        <w:rPr>
          <w:rFonts w:ascii="Arial" w:hAnsi="Arial" w:cs="Arial"/>
          <w:b/>
          <w:bCs/>
          <w:sz w:val="24"/>
          <w:szCs w:val="24"/>
        </w:rPr>
        <w:t xml:space="preserve"> 2022 года в 10 часов 00 минут</w:t>
      </w:r>
      <w:r w:rsidRPr="006C2E7C">
        <w:rPr>
          <w:rFonts w:ascii="Arial" w:hAnsi="Arial" w:cs="Arial"/>
          <w:bCs/>
          <w:sz w:val="24"/>
          <w:szCs w:val="24"/>
        </w:rPr>
        <w:t xml:space="preserve"> по адресу: г. Курган, ул. </w:t>
      </w:r>
      <w:proofErr w:type="spellStart"/>
      <w:r w:rsidRPr="006C2E7C">
        <w:rPr>
          <w:rFonts w:ascii="Arial" w:hAnsi="Arial" w:cs="Arial"/>
          <w:bCs/>
          <w:sz w:val="24"/>
          <w:szCs w:val="24"/>
        </w:rPr>
        <w:t>Тобольная</w:t>
      </w:r>
      <w:proofErr w:type="spellEnd"/>
      <w:r w:rsidRPr="006C2E7C">
        <w:rPr>
          <w:rFonts w:ascii="Arial" w:hAnsi="Arial" w:cs="Arial"/>
          <w:bCs/>
          <w:sz w:val="24"/>
          <w:szCs w:val="24"/>
        </w:rPr>
        <w:t>, д. 54, оф. 203.</w:t>
      </w:r>
    </w:p>
    <w:p w:rsidR="006C2E7C" w:rsidRPr="006C2E7C" w:rsidRDefault="006C2E7C" w:rsidP="006C2E7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C2E7C" w:rsidRPr="006C2E7C" w:rsidRDefault="006C2E7C" w:rsidP="006C2E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2E7C">
        <w:rPr>
          <w:rFonts w:ascii="Arial" w:hAnsi="Arial" w:cs="Arial"/>
          <w:b/>
          <w:bCs/>
          <w:sz w:val="24"/>
          <w:szCs w:val="24"/>
        </w:rPr>
        <w:t>Список кандидатов, д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опущенных к участию в конкурсе </w:t>
      </w:r>
      <w:r w:rsidRPr="006C2E7C">
        <w:rPr>
          <w:rFonts w:ascii="Arial" w:hAnsi="Arial" w:cs="Arial"/>
          <w:b/>
          <w:bCs/>
          <w:sz w:val="24"/>
          <w:szCs w:val="24"/>
        </w:rPr>
        <w:t>на включение в кадровый резерв Контрольно-счетной палаты Курганской области:</w:t>
      </w:r>
    </w:p>
    <w:p w:rsidR="006C2E7C" w:rsidRPr="006C2E7C" w:rsidRDefault="006C2E7C" w:rsidP="006C2E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 Куликова Ольга Юрьевна</w:t>
      </w:r>
      <w:r w:rsidRPr="006C2E7C">
        <w:rPr>
          <w:rFonts w:ascii="Arial" w:hAnsi="Arial" w:cs="Arial"/>
          <w:b/>
          <w:bCs/>
          <w:sz w:val="24"/>
          <w:szCs w:val="24"/>
        </w:rPr>
        <w:t>;</w:t>
      </w:r>
    </w:p>
    <w:p w:rsidR="006C2E7C" w:rsidRDefault="006C2E7C" w:rsidP="006C2E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="00B57A7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57A72">
        <w:rPr>
          <w:rFonts w:ascii="Arial" w:hAnsi="Arial" w:cs="Arial"/>
          <w:b/>
          <w:bCs/>
          <w:sz w:val="24"/>
          <w:szCs w:val="24"/>
        </w:rPr>
        <w:t>Куцирь</w:t>
      </w:r>
      <w:proofErr w:type="spellEnd"/>
      <w:r w:rsidR="00B57A72">
        <w:rPr>
          <w:rFonts w:ascii="Arial" w:hAnsi="Arial" w:cs="Arial"/>
          <w:b/>
          <w:bCs/>
          <w:sz w:val="24"/>
          <w:szCs w:val="24"/>
        </w:rPr>
        <w:t xml:space="preserve"> Наталья Викторовна.</w:t>
      </w:r>
    </w:p>
    <w:p w:rsidR="00D06B01" w:rsidRPr="00D06B01" w:rsidRDefault="00D06B01" w:rsidP="00D06B0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06B01" w:rsidRPr="00D06B01" w:rsidRDefault="00D06B01" w:rsidP="00D06B0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06B01">
        <w:rPr>
          <w:rFonts w:ascii="Arial" w:hAnsi="Arial" w:cs="Arial"/>
          <w:sz w:val="24"/>
          <w:szCs w:val="24"/>
        </w:rPr>
        <w:t>Конкурсная комиссия оценивает профессиональный уровень кандидатов на замещение должности в кадровый резерв, их соответствие квалификационным требованиям к этой должности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деятельности. Конкурсная комиссия также оценивает личностные качества кандидата, выявленные на основе конкурса-испытания и индивидуального собеседования; оценивает уровень знаний Конституции РФ, федерального законодательства и законодательства Курганской области о государственной гражданской службе, законодательства, регламентирующего вопросы организации и деятельности органов государственной власти субъектов РФ и органов местного самоуправления, Устава Курганской области, законов Курганской области применительно к исполнению соответствующих должностных обязанностей.</w:t>
      </w:r>
    </w:p>
    <w:p w:rsidR="00D06B01" w:rsidRPr="00D06B01" w:rsidRDefault="00D06B01" w:rsidP="00D06B01">
      <w:pPr>
        <w:jc w:val="both"/>
        <w:rPr>
          <w:rFonts w:ascii="Arial" w:hAnsi="Arial" w:cs="Arial"/>
          <w:sz w:val="24"/>
          <w:szCs w:val="24"/>
        </w:rPr>
      </w:pPr>
      <w:r w:rsidRPr="00D06B01">
        <w:rPr>
          <w:rFonts w:ascii="Arial" w:hAnsi="Arial" w:cs="Arial"/>
          <w:sz w:val="24"/>
          <w:szCs w:val="24"/>
        </w:rPr>
        <w:t xml:space="preserve">Порядок проведения конкурса определяется </w:t>
      </w:r>
      <w:r w:rsidRPr="00D06B01">
        <w:rPr>
          <w:rFonts w:ascii="Arial" w:hAnsi="Arial" w:cs="Arial"/>
          <w:i/>
          <w:sz w:val="24"/>
          <w:szCs w:val="24"/>
          <w:u w:val="single"/>
        </w:rPr>
        <w:t>Указом Президента Российской Федерации от 1 февраля 2005 года № 112 «О конкурсе на замещение вакантной должности государственной гражданской службы Российск</w:t>
      </w:r>
      <w:bookmarkStart w:id="0" w:name="_GoBack"/>
      <w:bookmarkEnd w:id="0"/>
      <w:r w:rsidRPr="00D06B01">
        <w:rPr>
          <w:rFonts w:ascii="Arial" w:hAnsi="Arial" w:cs="Arial"/>
          <w:i/>
          <w:sz w:val="24"/>
          <w:szCs w:val="24"/>
          <w:u w:val="single"/>
        </w:rPr>
        <w:t>ой Федерации»</w:t>
      </w:r>
      <w:r w:rsidRPr="00D06B01">
        <w:rPr>
          <w:rFonts w:ascii="Arial" w:hAnsi="Arial" w:cs="Arial"/>
          <w:sz w:val="24"/>
          <w:szCs w:val="24"/>
        </w:rPr>
        <w:t xml:space="preserve">, </w:t>
      </w:r>
      <w:r w:rsidRPr="00D06B01">
        <w:rPr>
          <w:rFonts w:ascii="Arial" w:hAnsi="Arial" w:cs="Arial"/>
          <w:i/>
          <w:sz w:val="24"/>
          <w:szCs w:val="24"/>
          <w:u w:val="single"/>
        </w:rPr>
        <w:t>методикой</w:t>
      </w:r>
      <w:r w:rsidRPr="00D06B01">
        <w:rPr>
          <w:rFonts w:ascii="Arial" w:hAnsi="Arial" w:cs="Arial"/>
          <w:sz w:val="24"/>
          <w:szCs w:val="24"/>
        </w:rPr>
        <w:t xml:space="preserve"> его проведения.</w:t>
      </w:r>
    </w:p>
    <w:p w:rsidR="00D06B01" w:rsidRPr="00D06B01" w:rsidRDefault="00D06B01" w:rsidP="00D06B01">
      <w:pPr>
        <w:jc w:val="both"/>
        <w:rPr>
          <w:rFonts w:ascii="Arial" w:hAnsi="Arial" w:cs="Arial"/>
          <w:sz w:val="24"/>
          <w:szCs w:val="24"/>
        </w:rPr>
      </w:pPr>
      <w:r w:rsidRPr="00D06B01">
        <w:rPr>
          <w:rFonts w:ascii="Arial" w:hAnsi="Arial" w:cs="Arial"/>
          <w:b/>
          <w:sz w:val="24"/>
          <w:szCs w:val="24"/>
        </w:rPr>
        <w:t>Сведения о методах оценки</w:t>
      </w:r>
      <w:r w:rsidRPr="00D06B01">
        <w:rPr>
          <w:rFonts w:ascii="Arial" w:hAnsi="Arial" w:cs="Arial"/>
          <w:sz w:val="24"/>
          <w:szCs w:val="24"/>
        </w:rPr>
        <w:t>, применяемых в ходе конкурса на замещение должности государственной гражданской службы Курганской области главного специалиста-инспектора Контрольно-счетной палаты Курганской области</w:t>
      </w:r>
      <w:r w:rsidR="00E15480">
        <w:rPr>
          <w:rFonts w:ascii="Arial" w:hAnsi="Arial" w:cs="Arial"/>
          <w:sz w:val="24"/>
          <w:szCs w:val="24"/>
        </w:rPr>
        <w:t xml:space="preserve"> и </w:t>
      </w:r>
      <w:r w:rsidR="00BF0376">
        <w:rPr>
          <w:rFonts w:ascii="Arial" w:hAnsi="Arial" w:cs="Arial"/>
          <w:sz w:val="24"/>
          <w:szCs w:val="24"/>
        </w:rPr>
        <w:t>начальника</w:t>
      </w:r>
      <w:r w:rsidR="00E15480" w:rsidRPr="00E15480">
        <w:t xml:space="preserve"> </w:t>
      </w:r>
      <w:r w:rsidR="00E15480" w:rsidRPr="00E15480">
        <w:rPr>
          <w:rFonts w:ascii="Arial" w:hAnsi="Arial" w:cs="Arial"/>
          <w:sz w:val="24"/>
          <w:szCs w:val="24"/>
        </w:rPr>
        <w:t>отдела финансового и организационно-правового обеспечения деятельности   Контрольно-счетной палаты Курганской области</w:t>
      </w:r>
      <w:r w:rsidR="00BF0376">
        <w:rPr>
          <w:rFonts w:ascii="Arial" w:hAnsi="Arial" w:cs="Arial"/>
          <w:sz w:val="24"/>
          <w:szCs w:val="24"/>
        </w:rPr>
        <w:t xml:space="preserve"> – главного бухгалтера</w:t>
      </w:r>
      <w:r w:rsidR="00E15480">
        <w:rPr>
          <w:rFonts w:ascii="Arial" w:hAnsi="Arial" w:cs="Arial"/>
          <w:sz w:val="24"/>
          <w:szCs w:val="24"/>
        </w:rPr>
        <w:t>:</w:t>
      </w:r>
      <w:r w:rsidRPr="00D06B01">
        <w:rPr>
          <w:rFonts w:ascii="Arial" w:hAnsi="Arial" w:cs="Arial"/>
          <w:sz w:val="24"/>
          <w:szCs w:val="24"/>
        </w:rPr>
        <w:t xml:space="preserve"> </w:t>
      </w:r>
      <w:r w:rsidRPr="00CE2B78">
        <w:rPr>
          <w:rFonts w:ascii="Arial" w:hAnsi="Arial" w:cs="Arial"/>
          <w:sz w:val="24"/>
          <w:szCs w:val="24"/>
        </w:rPr>
        <w:t>тестирование, индивидуальное собеседование, подготовка проекта документа.</w:t>
      </w:r>
    </w:p>
    <w:p w:rsidR="00CF4CF7" w:rsidRPr="00CF4CF7" w:rsidRDefault="00CF4CF7" w:rsidP="00CF4C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4CF7">
        <w:rPr>
          <w:rFonts w:ascii="Arial" w:hAnsi="Arial" w:cs="Arial"/>
          <w:b/>
          <w:bCs/>
          <w:sz w:val="24"/>
          <w:szCs w:val="24"/>
        </w:rPr>
        <w:t>Признать несостоявшимся конкурс</w:t>
      </w:r>
      <w:r w:rsidRPr="00CF4CF7">
        <w:rPr>
          <w:rFonts w:ascii="Arial" w:hAnsi="Arial" w:cs="Arial"/>
          <w:bCs/>
          <w:sz w:val="24"/>
          <w:szCs w:val="24"/>
        </w:rPr>
        <w:t xml:space="preserve"> на включение в кадровый резерв для замещения должности государственной гражданской службы Курганской области </w:t>
      </w:r>
      <w:r w:rsidRPr="00CF4CF7">
        <w:rPr>
          <w:rFonts w:ascii="Arial" w:hAnsi="Arial" w:cs="Arial"/>
          <w:b/>
          <w:bCs/>
          <w:sz w:val="24"/>
          <w:szCs w:val="24"/>
        </w:rPr>
        <w:t>главного специалиста отдела финансового и организационно-правового обеспечения деятельности Контрольно-счетной палаты Курганской области</w:t>
      </w:r>
      <w:r w:rsidRPr="00CF4CF7">
        <w:rPr>
          <w:rFonts w:ascii="Arial" w:hAnsi="Arial" w:cs="Arial"/>
          <w:bCs/>
          <w:sz w:val="24"/>
          <w:szCs w:val="24"/>
        </w:rPr>
        <w:t xml:space="preserve"> в связи с отсутствием кандидатов.</w:t>
      </w:r>
    </w:p>
    <w:p w:rsidR="00CF4CF7" w:rsidRDefault="00CF4CF7" w:rsidP="00D06B01">
      <w:pPr>
        <w:jc w:val="both"/>
        <w:rPr>
          <w:rFonts w:ascii="Arial" w:hAnsi="Arial" w:cs="Arial"/>
          <w:sz w:val="24"/>
          <w:szCs w:val="24"/>
        </w:rPr>
      </w:pPr>
    </w:p>
    <w:p w:rsidR="00D06B01" w:rsidRPr="00D06B01" w:rsidRDefault="00D06B01" w:rsidP="00D06B01">
      <w:pPr>
        <w:jc w:val="both"/>
        <w:rPr>
          <w:rFonts w:ascii="Arial" w:hAnsi="Arial" w:cs="Arial"/>
          <w:sz w:val="24"/>
          <w:szCs w:val="24"/>
        </w:rPr>
      </w:pPr>
      <w:r w:rsidRPr="00D06B01">
        <w:rPr>
          <w:rFonts w:ascii="Arial" w:hAnsi="Arial" w:cs="Arial"/>
          <w:sz w:val="24"/>
          <w:szCs w:val="24"/>
        </w:rPr>
        <w:t>Контактный телефон: (3522) 45-53-23.</w:t>
      </w:r>
    </w:p>
    <w:p w:rsidR="00D06B01" w:rsidRPr="00D06B01" w:rsidRDefault="00D06B01" w:rsidP="00D06B01">
      <w:pPr>
        <w:jc w:val="both"/>
        <w:rPr>
          <w:rFonts w:ascii="Arial" w:hAnsi="Arial" w:cs="Arial"/>
          <w:sz w:val="24"/>
          <w:szCs w:val="24"/>
        </w:rPr>
      </w:pPr>
    </w:p>
    <w:p w:rsidR="00BB17AB" w:rsidRPr="00D06B01" w:rsidRDefault="00BB17AB" w:rsidP="00D06B01">
      <w:pPr>
        <w:jc w:val="both"/>
        <w:rPr>
          <w:rFonts w:ascii="Arial" w:hAnsi="Arial" w:cs="Arial"/>
          <w:sz w:val="24"/>
          <w:szCs w:val="24"/>
        </w:rPr>
      </w:pPr>
    </w:p>
    <w:sectPr w:rsidR="00BB17AB" w:rsidRPr="00D0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01"/>
    <w:rsid w:val="000C78AF"/>
    <w:rsid w:val="001176D9"/>
    <w:rsid w:val="003A6986"/>
    <w:rsid w:val="00494724"/>
    <w:rsid w:val="005D0050"/>
    <w:rsid w:val="00621A55"/>
    <w:rsid w:val="0065428F"/>
    <w:rsid w:val="00692D6D"/>
    <w:rsid w:val="006C2E7C"/>
    <w:rsid w:val="007C6852"/>
    <w:rsid w:val="00837C1D"/>
    <w:rsid w:val="00B57A72"/>
    <w:rsid w:val="00BB17AB"/>
    <w:rsid w:val="00BF0376"/>
    <w:rsid w:val="00CE2B78"/>
    <w:rsid w:val="00CF4CF7"/>
    <w:rsid w:val="00D06B01"/>
    <w:rsid w:val="00E1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61644-5C02-4AE3-BE5B-310A70B2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ksp_priem</cp:lastModifiedBy>
  <cp:revision>19</cp:revision>
  <cp:lastPrinted>2022-08-04T09:20:00Z</cp:lastPrinted>
  <dcterms:created xsi:type="dcterms:W3CDTF">2021-06-09T07:45:00Z</dcterms:created>
  <dcterms:modified xsi:type="dcterms:W3CDTF">2022-08-05T10:23:00Z</dcterms:modified>
</cp:coreProperties>
</file>