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790" w:rsidRPr="00701CDD" w:rsidRDefault="00C25790" w:rsidP="0080584C">
      <w:pPr>
        <w:ind w:right="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CDD">
        <w:rPr>
          <w:rFonts w:ascii="Times New Roman" w:hAnsi="Times New Roman" w:cs="Times New Roman"/>
          <w:b/>
          <w:sz w:val="28"/>
          <w:szCs w:val="28"/>
        </w:rPr>
        <w:t>КОНТРОЛЬНО-СЧЕТНАЯ ПАЛАТА КУРГАНСКОЙ ОБЛАСТИ</w:t>
      </w:r>
    </w:p>
    <w:p w:rsidR="00C25790" w:rsidRPr="00701CDD" w:rsidRDefault="00C25790" w:rsidP="00C257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501" w:rsidRDefault="00C25790" w:rsidP="00C25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CDD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22501">
        <w:rPr>
          <w:rFonts w:ascii="Times New Roman" w:hAnsi="Times New Roman" w:cs="Times New Roman"/>
          <w:b/>
          <w:bCs/>
          <w:sz w:val="28"/>
          <w:szCs w:val="28"/>
        </w:rPr>
        <w:t xml:space="preserve">ЕТОДИЧЕСКИЕ РЕКОМЕНДАЦИИ </w:t>
      </w:r>
    </w:p>
    <w:p w:rsidR="00C25790" w:rsidRPr="00701CDD" w:rsidRDefault="00B06BCA" w:rsidP="00C257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8869752"/>
      <w:r>
        <w:rPr>
          <w:rFonts w:ascii="Times New Roman" w:hAnsi="Times New Roman" w:cs="Times New Roman"/>
          <w:b/>
          <w:bCs/>
          <w:sz w:val="28"/>
          <w:szCs w:val="28"/>
        </w:rPr>
        <w:t>по формированию рабочей документации</w:t>
      </w:r>
      <w:r w:rsidR="00C25790" w:rsidRPr="00701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6BCA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контрольных и экспертно-аналитических мероприятий </w:t>
      </w:r>
      <w:r w:rsidR="00C25790" w:rsidRPr="00701CDD">
        <w:rPr>
          <w:rFonts w:ascii="Times New Roman" w:hAnsi="Times New Roman" w:cs="Times New Roman"/>
          <w:b/>
          <w:bCs/>
          <w:sz w:val="28"/>
          <w:szCs w:val="28"/>
        </w:rPr>
        <w:t>Контрольно-счетной палаты Курганской области</w:t>
      </w:r>
    </w:p>
    <w:p w:rsidR="00C25790" w:rsidRPr="00BD53C6" w:rsidRDefault="00C25790" w:rsidP="00C257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CDD">
        <w:rPr>
          <w:rFonts w:ascii="Times New Roman" w:hAnsi="Times New Roman" w:cs="Times New Roman"/>
          <w:sz w:val="24"/>
          <w:szCs w:val="24"/>
        </w:rPr>
        <w:t>(</w:t>
      </w:r>
      <w:r w:rsidR="00A6454C">
        <w:rPr>
          <w:rFonts w:ascii="Times New Roman" w:hAnsi="Times New Roman" w:cs="Times New Roman"/>
          <w:sz w:val="24"/>
          <w:szCs w:val="24"/>
        </w:rPr>
        <w:t>приняты</w:t>
      </w:r>
      <w:r w:rsidRPr="00701CDD">
        <w:rPr>
          <w:rFonts w:ascii="Times New Roman" w:hAnsi="Times New Roman" w:cs="Times New Roman"/>
          <w:sz w:val="24"/>
          <w:szCs w:val="24"/>
        </w:rPr>
        <w:t xml:space="preserve"> решением коллегии Контрольно-счетной палаты Курганской области</w:t>
      </w:r>
      <w:r w:rsidR="00B06B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01CDD">
        <w:rPr>
          <w:rFonts w:ascii="Times New Roman" w:hAnsi="Times New Roman" w:cs="Times New Roman"/>
          <w:sz w:val="24"/>
          <w:szCs w:val="24"/>
        </w:rPr>
        <w:t xml:space="preserve"> </w:t>
      </w:r>
      <w:r w:rsidR="004D54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D53C6">
        <w:rPr>
          <w:rFonts w:ascii="Times New Roman" w:hAnsi="Times New Roman" w:cs="Times New Roman"/>
          <w:sz w:val="24"/>
          <w:szCs w:val="24"/>
        </w:rPr>
        <w:t>от</w:t>
      </w:r>
      <w:r w:rsidR="00B06BCA" w:rsidRPr="00BD53C6">
        <w:rPr>
          <w:rFonts w:ascii="Times New Roman" w:hAnsi="Times New Roman" w:cs="Times New Roman"/>
          <w:sz w:val="24"/>
          <w:szCs w:val="24"/>
        </w:rPr>
        <w:t xml:space="preserve"> 18.11.2025</w:t>
      </w:r>
      <w:r w:rsidR="00BD53C6" w:rsidRPr="00BD53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06BCA" w:rsidRPr="00BD53C6">
        <w:rPr>
          <w:rFonts w:ascii="Times New Roman" w:hAnsi="Times New Roman" w:cs="Times New Roman"/>
          <w:sz w:val="24"/>
          <w:szCs w:val="24"/>
        </w:rPr>
        <w:t xml:space="preserve"> № </w:t>
      </w:r>
      <w:r w:rsidR="007763FC" w:rsidRPr="00BD53C6">
        <w:rPr>
          <w:rFonts w:ascii="Times New Roman" w:hAnsi="Times New Roman" w:cs="Times New Roman"/>
          <w:sz w:val="24"/>
          <w:szCs w:val="24"/>
        </w:rPr>
        <w:t>18</w:t>
      </w:r>
      <w:r w:rsidRPr="00BD53C6">
        <w:rPr>
          <w:rFonts w:ascii="Times New Roman" w:hAnsi="Times New Roman" w:cs="Times New Roman"/>
          <w:sz w:val="24"/>
          <w:szCs w:val="24"/>
        </w:rPr>
        <w:t xml:space="preserve">) </w:t>
      </w:r>
    </w:p>
    <w:bookmarkEnd w:id="0"/>
    <w:p w:rsidR="00C25790" w:rsidRPr="00701CDD" w:rsidRDefault="00C25790" w:rsidP="00C257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5463" w:rsidRPr="00701CDD" w:rsidRDefault="00005463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6C01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tabs>
          <w:tab w:val="left" w:pos="759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701CDD">
        <w:rPr>
          <w:rFonts w:ascii="Times New Roman" w:hAnsi="Times New Roman" w:cs="Times New Roman"/>
          <w:i/>
          <w:sz w:val="28"/>
          <w:szCs w:val="28"/>
        </w:rPr>
        <w:t xml:space="preserve">Действует с </w:t>
      </w:r>
      <w:r w:rsidR="00B06BCA">
        <w:rPr>
          <w:rFonts w:ascii="Times New Roman" w:hAnsi="Times New Roman" w:cs="Times New Roman"/>
          <w:i/>
          <w:sz w:val="28"/>
          <w:szCs w:val="28"/>
        </w:rPr>
        <w:t>18.11.2025</w:t>
      </w:r>
      <w:r w:rsidR="0082438C">
        <w:rPr>
          <w:rFonts w:ascii="Times New Roman" w:hAnsi="Times New Roman" w:cs="Times New Roman"/>
          <w:i/>
          <w:sz w:val="28"/>
          <w:szCs w:val="28"/>
        </w:rPr>
        <w:t>г.</w:t>
      </w:r>
    </w:p>
    <w:p w:rsidR="00C25790" w:rsidRPr="00701CDD" w:rsidRDefault="00C25790" w:rsidP="00C25790">
      <w:pPr>
        <w:rPr>
          <w:rFonts w:ascii="Times New Roman" w:hAnsi="Times New Roman" w:cs="Times New Roman"/>
          <w:sz w:val="28"/>
          <w:szCs w:val="28"/>
        </w:rPr>
      </w:pPr>
    </w:p>
    <w:p w:rsidR="00C25790" w:rsidRPr="00701CDD" w:rsidRDefault="00C25790" w:rsidP="00C25790">
      <w:pPr>
        <w:tabs>
          <w:tab w:val="left" w:pos="43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>г. Курган</w:t>
      </w:r>
    </w:p>
    <w:p w:rsidR="00701CDD" w:rsidRDefault="00701CDD" w:rsidP="006C01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5463" w:rsidRDefault="00005463" w:rsidP="006C01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5463" w:rsidRPr="00F6150A" w:rsidRDefault="00005463" w:rsidP="006C01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50A" w:rsidRPr="00F6150A" w:rsidRDefault="00F6150A" w:rsidP="00F615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0A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6C011D" w:rsidRPr="00701CDD" w:rsidRDefault="006C011D" w:rsidP="006C011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1D" w:rsidRPr="008B2CBA" w:rsidRDefault="006C011D" w:rsidP="008B2CBA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8B2CBA">
        <w:rPr>
          <w:rFonts w:ascii="Times New Roman" w:hAnsi="Times New Roman" w:cs="Times New Roman"/>
          <w:sz w:val="28"/>
          <w:szCs w:val="28"/>
        </w:rPr>
        <w:t xml:space="preserve">1. </w:t>
      </w:r>
      <w:r w:rsidR="00BD2BFD" w:rsidRPr="008B2CBA">
        <w:rPr>
          <w:rFonts w:ascii="Times New Roman" w:hAnsi="Times New Roman" w:cs="Times New Roman"/>
          <w:sz w:val="28"/>
          <w:szCs w:val="28"/>
        </w:rPr>
        <w:t>Общие положения и определения</w:t>
      </w:r>
      <w:r w:rsidR="008B2CBA">
        <w:rPr>
          <w:rFonts w:ascii="Times New Roman" w:hAnsi="Times New Roman" w:cs="Times New Roman"/>
          <w:sz w:val="28"/>
          <w:szCs w:val="28"/>
        </w:rPr>
        <w:t>…………………</w:t>
      </w:r>
      <w:r w:rsidRPr="008B2CBA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8B2CBA">
        <w:rPr>
          <w:rFonts w:ascii="Times New Roman" w:hAnsi="Times New Roman" w:cs="Times New Roman"/>
          <w:sz w:val="28"/>
          <w:szCs w:val="28"/>
        </w:rPr>
        <w:t>.</w:t>
      </w:r>
      <w:r w:rsidRPr="008B2CBA">
        <w:rPr>
          <w:rFonts w:ascii="Times New Roman" w:hAnsi="Times New Roman" w:cs="Times New Roman"/>
          <w:sz w:val="28"/>
          <w:szCs w:val="28"/>
        </w:rPr>
        <w:t xml:space="preserve">. 3 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8B2CBA">
        <w:rPr>
          <w:rFonts w:ascii="Times New Roman" w:hAnsi="Times New Roman" w:cs="Times New Roman"/>
          <w:sz w:val="28"/>
          <w:szCs w:val="28"/>
        </w:rPr>
        <w:t xml:space="preserve">2. </w:t>
      </w:r>
      <w:r w:rsidR="008B2CBA">
        <w:rPr>
          <w:rFonts w:ascii="Times New Roman" w:hAnsi="Times New Roman" w:cs="Times New Roman"/>
          <w:sz w:val="28"/>
          <w:szCs w:val="28"/>
        </w:rPr>
        <w:t>Принципы формирования рабочей документации</w:t>
      </w:r>
      <w:r w:rsidRPr="008B2CBA">
        <w:rPr>
          <w:rFonts w:ascii="Times New Roman" w:hAnsi="Times New Roman" w:cs="Times New Roman"/>
          <w:sz w:val="28"/>
          <w:szCs w:val="28"/>
        </w:rPr>
        <w:t>..........................................</w:t>
      </w:r>
      <w:r w:rsidR="008B2CBA">
        <w:rPr>
          <w:rFonts w:ascii="Times New Roman" w:hAnsi="Times New Roman" w:cs="Times New Roman"/>
          <w:sz w:val="28"/>
          <w:szCs w:val="28"/>
        </w:rPr>
        <w:t xml:space="preserve"> 4</w:t>
      </w:r>
      <w:r w:rsidRPr="00701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3. </w:t>
      </w:r>
      <w:r w:rsidR="008B2CBA">
        <w:rPr>
          <w:rFonts w:ascii="Times New Roman" w:hAnsi="Times New Roman" w:cs="Times New Roman"/>
          <w:sz w:val="28"/>
          <w:szCs w:val="28"/>
        </w:rPr>
        <w:t>Состав и содержание рабочей документации.</w:t>
      </w:r>
      <w:r w:rsidRPr="00701CDD">
        <w:rPr>
          <w:rFonts w:ascii="Times New Roman" w:hAnsi="Times New Roman" w:cs="Times New Roman"/>
          <w:sz w:val="28"/>
          <w:szCs w:val="28"/>
        </w:rPr>
        <w:t xml:space="preserve">.................................................. </w:t>
      </w:r>
      <w:r w:rsidR="008B2CBA">
        <w:rPr>
          <w:rFonts w:ascii="Times New Roman" w:hAnsi="Times New Roman" w:cs="Times New Roman"/>
          <w:sz w:val="28"/>
          <w:szCs w:val="28"/>
        </w:rPr>
        <w:t>5</w:t>
      </w:r>
    </w:p>
    <w:p w:rsidR="006C011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  <w:r w:rsidRPr="00701CDD">
        <w:rPr>
          <w:rFonts w:ascii="Times New Roman" w:hAnsi="Times New Roman" w:cs="Times New Roman"/>
          <w:sz w:val="28"/>
          <w:szCs w:val="28"/>
        </w:rPr>
        <w:t xml:space="preserve">4. </w:t>
      </w:r>
      <w:r w:rsidR="008B2CBA">
        <w:rPr>
          <w:rFonts w:ascii="Times New Roman" w:hAnsi="Times New Roman" w:cs="Times New Roman"/>
          <w:sz w:val="28"/>
          <w:szCs w:val="28"/>
        </w:rPr>
        <w:t xml:space="preserve"> Оформление и хранение рабочей документации.</w:t>
      </w:r>
      <w:r w:rsidRPr="00701CDD">
        <w:rPr>
          <w:rFonts w:ascii="Times New Roman" w:hAnsi="Times New Roman" w:cs="Times New Roman"/>
          <w:sz w:val="28"/>
          <w:szCs w:val="28"/>
        </w:rPr>
        <w:t xml:space="preserve">........................................... </w:t>
      </w:r>
      <w:r w:rsidR="008B2CBA">
        <w:rPr>
          <w:rFonts w:ascii="Times New Roman" w:hAnsi="Times New Roman" w:cs="Times New Roman"/>
          <w:sz w:val="28"/>
          <w:szCs w:val="28"/>
        </w:rPr>
        <w:t>5</w:t>
      </w:r>
    </w:p>
    <w:p w:rsidR="008B2CBA" w:rsidRDefault="008B2CBA" w:rsidP="008B2CBA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B2CBA">
        <w:rPr>
          <w:rFonts w:ascii="Times New Roman" w:hAnsi="Times New Roman" w:cs="Times New Roman"/>
          <w:sz w:val="28"/>
          <w:szCs w:val="28"/>
        </w:rPr>
        <w:t xml:space="preserve">. Подготовка и проверка рабочей документации, </w:t>
      </w:r>
    </w:p>
    <w:p w:rsidR="008B2CBA" w:rsidRPr="008B2CBA" w:rsidRDefault="008B2CBA" w:rsidP="008B2CBA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CBA">
        <w:rPr>
          <w:rFonts w:ascii="Times New Roman" w:hAnsi="Times New Roman" w:cs="Times New Roman"/>
          <w:sz w:val="28"/>
          <w:szCs w:val="28"/>
        </w:rPr>
        <w:t>обеспечение доступа к ней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 7</w:t>
      </w:r>
    </w:p>
    <w:p w:rsidR="008B2CBA" w:rsidRPr="00701CDD" w:rsidRDefault="008B2CBA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976" w:rsidRDefault="005B3976" w:rsidP="005B3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976" w:rsidRDefault="005B3976" w:rsidP="005B3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5B3976" w:rsidP="005B39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1D" w:rsidRPr="00701CDD" w:rsidRDefault="006C011D" w:rsidP="00F615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701CDD" w:rsidRDefault="006C011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CDD" w:rsidRDefault="00701CDD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462" w:rsidRDefault="004D5462" w:rsidP="006C0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011D" w:rsidRPr="00BD5416" w:rsidRDefault="006C011D" w:rsidP="00B06BCA">
      <w:pPr>
        <w:pStyle w:val="a7"/>
        <w:numPr>
          <w:ilvl w:val="0"/>
          <w:numId w:val="1"/>
        </w:numPr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4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  <w:r w:rsidR="00B06BCA" w:rsidRPr="00BD5416">
        <w:rPr>
          <w:rFonts w:ascii="Times New Roman" w:hAnsi="Times New Roman" w:cs="Times New Roman"/>
          <w:b/>
          <w:bCs/>
          <w:sz w:val="28"/>
          <w:szCs w:val="28"/>
        </w:rPr>
        <w:t xml:space="preserve"> и определения</w:t>
      </w:r>
      <w:r w:rsidR="00BD5416" w:rsidRPr="00BD54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5416" w:rsidRDefault="00BD5416" w:rsidP="00BD5416">
      <w:pPr>
        <w:pStyle w:val="a7"/>
        <w:tabs>
          <w:tab w:val="left" w:pos="366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BD5416" w:rsidRPr="00BD5416" w:rsidRDefault="00BD5416" w:rsidP="00BD5416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16">
        <w:rPr>
          <w:rFonts w:ascii="Times New Roman" w:hAnsi="Times New Roman" w:cs="Times New Roman"/>
          <w:sz w:val="28"/>
          <w:szCs w:val="28"/>
        </w:rPr>
        <w:t xml:space="preserve">1.1. </w:t>
      </w:r>
      <w:r w:rsidR="00B06BCA" w:rsidRPr="00BD5416">
        <w:rPr>
          <w:rFonts w:ascii="Times New Roman" w:hAnsi="Times New Roman" w:cs="Times New Roman"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416" w:rsidRDefault="00BD5416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формированию рабочей документации при проведении контрольных и экспертно-аналитических мероприятий (далее – Методические рекомендации) разработаны в целях методического обеспечения выполнения инспекторами Контрольно-счетной палаты </w:t>
      </w:r>
      <w:r w:rsidR="005B317A">
        <w:rPr>
          <w:rFonts w:ascii="Times New Roman" w:hAnsi="Times New Roman" w:cs="Times New Roman"/>
          <w:sz w:val="28"/>
          <w:szCs w:val="28"/>
        </w:rPr>
        <w:t>Курганской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области (далее – КСП), принимающими участие в проведении контрольного или экспертно-аналитического мероприятия (далее – участниками мероприятия), требований к подготовке, оформлению и хранению рабочей документации при проведении контрольных и экспертно-аналитических мероприятий (далее – мероприятия). </w:t>
      </w:r>
      <w:proofErr w:type="gramEnd"/>
    </w:p>
    <w:p w:rsidR="005B317A" w:rsidRDefault="00BD5416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1.1.2. Положения Методических рекомендаций распространяются </w:t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317A" w:rsidRDefault="005B317A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- рабочую документацию, подготавливаемую и подписываемую участниками мероприятия самостоятельно и содержащую информацию о выполненных процедурах, обосновывающих результаты, выводы, требования, предложения (рекомендации) по итогам мероприятия; </w:t>
      </w:r>
    </w:p>
    <w:p w:rsidR="005B317A" w:rsidRDefault="005B317A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- документы (их копии) и иные материалы, получаемые от должностных лиц объекта мероприятия, других органов и организаций по запросам КСП, документы и материалы, подготовленные внешними экспертами, а также на информацию в электронном виде, полученную из государственных и иных информационных систем, иную документацию, подлежащую включению в электронный документооборот КСП (далее – рабочая документация). </w:t>
      </w:r>
    </w:p>
    <w:p w:rsidR="005B317A" w:rsidRPr="00145D53" w:rsidRDefault="005B317A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145D53">
        <w:rPr>
          <w:rFonts w:ascii="Times New Roman" w:hAnsi="Times New Roman" w:cs="Times New Roman"/>
          <w:b/>
          <w:bCs/>
          <w:sz w:val="28"/>
          <w:szCs w:val="28"/>
        </w:rPr>
        <w:t xml:space="preserve">В случаях, если информация внесена и хранится в информационных системах, а именно включена в виде отдельного документа или в полном объеме в состав акта, аналитической справки, заключения или иного документа, включенных в электронный документооборот КСП, дополнительно составлять рабочую документацию и </w:t>
      </w:r>
      <w:r w:rsidR="0039665D">
        <w:rPr>
          <w:rFonts w:ascii="Times New Roman" w:hAnsi="Times New Roman" w:cs="Times New Roman"/>
          <w:b/>
          <w:bCs/>
          <w:sz w:val="28"/>
          <w:szCs w:val="28"/>
        </w:rPr>
        <w:t>формировать папку</w:t>
      </w:r>
      <w:r w:rsidR="00B06BCA" w:rsidRPr="00145D53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мероприятия не требуется. </w:t>
      </w:r>
    </w:p>
    <w:p w:rsidR="005B317A" w:rsidRDefault="005B317A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61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1.1.3. Методические рекомендации разработаны на основе инструкции по делопроизводству и </w:t>
      </w:r>
      <w:r w:rsidR="00B06BCA" w:rsidRPr="00ED3708">
        <w:rPr>
          <w:rFonts w:ascii="Times New Roman" w:hAnsi="Times New Roman" w:cs="Times New Roman"/>
          <w:sz w:val="28"/>
          <w:szCs w:val="28"/>
        </w:rPr>
        <w:t>стандартов внешнего государственного финансового контроля КСП</w:t>
      </w:r>
      <w:r w:rsidR="004D5462" w:rsidRPr="00ED3708">
        <w:rPr>
          <w:rFonts w:ascii="Times New Roman" w:hAnsi="Times New Roman" w:cs="Times New Roman"/>
          <w:sz w:val="28"/>
          <w:szCs w:val="28"/>
        </w:rPr>
        <w:t>.</w:t>
      </w:r>
    </w:p>
    <w:p w:rsidR="00AC61D0" w:rsidRDefault="00AC61D0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1.2. Термины и определения </w:t>
      </w:r>
    </w:p>
    <w:p w:rsidR="00AC61D0" w:rsidRDefault="00AC61D0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Для целей Методических рекомендаций используются следующие термины и определения: </w:t>
      </w:r>
    </w:p>
    <w:p w:rsidR="001E0D01" w:rsidRDefault="00AC61D0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папка мероприятия – объект (электронный каталог на сервере КСП), в котором размещаются для хранения файлы рабочей документации и иные необходимые файлы (документы), имеющие отношение к мероприятию, в структурированной форме; </w:t>
      </w:r>
    </w:p>
    <w:p w:rsidR="001E0D01" w:rsidRDefault="001E0D01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процедуры – совокупность действий, работ, предусмотренных рабочим планом и выполняемых участниками мероприятия в целях получения доказательств. </w:t>
      </w:r>
    </w:p>
    <w:p w:rsidR="001E0D01" w:rsidRDefault="001E0D01" w:rsidP="001E0D01">
      <w:pPr>
        <w:pStyle w:val="a7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0D01" w:rsidRPr="001E0D01" w:rsidRDefault="00B06BCA" w:rsidP="001E0D01">
      <w:pPr>
        <w:pStyle w:val="a7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D01">
        <w:rPr>
          <w:rFonts w:ascii="Times New Roman" w:hAnsi="Times New Roman" w:cs="Times New Roman"/>
          <w:b/>
          <w:bCs/>
          <w:sz w:val="28"/>
          <w:szCs w:val="28"/>
        </w:rPr>
        <w:t>2. Принципы формирования рабочей документации</w:t>
      </w:r>
    </w:p>
    <w:p w:rsidR="001E0D01" w:rsidRDefault="001E0D01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0D01" w:rsidRDefault="001E0D01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2.1. Формирование рабочей документации рекомендуется осуществлять с учетом следующих принципов: </w:t>
      </w:r>
    </w:p>
    <w:p w:rsidR="00254DBC" w:rsidRDefault="001E0D01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1) своевременность – рабочую документацию следует подготавливать по мере проведения процедур и оформлять в соответствии со сроками окончания проведения процедур. По согласованию с руководителем мероприятия срок оформления рабочей документации может быть продлен в пределах срока завершения этапа мероприятия, в ходе которого проводились соответствующие процедуры; </w:t>
      </w:r>
    </w:p>
    <w:p w:rsidR="00254DBC" w:rsidRDefault="00254DBC" w:rsidP="004D5462">
      <w:pPr>
        <w:pStyle w:val="a7"/>
        <w:tabs>
          <w:tab w:val="left" w:pos="567"/>
        </w:tabs>
        <w:ind w:left="0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>2) достаточность (полнота) – при определении состава и содержания рабочей документации следует исходить из необходимости обеспечения возможности инспекторам и иным сотрудникам аппарата КСП, не принимавшим участие в проведении мероприятия, получить без дополнительных разъяснений объективные и полные сведения о: характере, сроках и объеме выполненных процедур; выбранных методах сбора и анализа фактических данных и информации;</w:t>
      </w:r>
      <w:proofErr w:type="gram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результатах выполненных процедур, полученных доказательствах; значимых вопросах, возникших при проведении мероприятия, к которым относятся события или обстоятельства, оказывающие влияние на методологию проведения мероприятия, профессиональное суждение, а также на полученные результаты и выводы; </w:t>
      </w:r>
      <w:proofErr w:type="gramEnd"/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B06BCA" w:rsidRPr="00BD5416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 – в документах, оформленных по результатам выполнения нескольких процедур, во избежание избыточного повторения в них ранее изложенной информации необходимо указывать ссылки на содержащий данную информацию документ (на место в документе, на иной файл рабочей документации, на бумажный документ, имеющий регистрационные реквизиты). </w:t>
      </w:r>
      <w:proofErr w:type="gramEnd"/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4DBC" w:rsidRDefault="00B06BCA" w:rsidP="00254DBC">
      <w:pPr>
        <w:pStyle w:val="a7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DBC">
        <w:rPr>
          <w:rFonts w:ascii="Times New Roman" w:hAnsi="Times New Roman" w:cs="Times New Roman"/>
          <w:b/>
          <w:bCs/>
          <w:sz w:val="28"/>
          <w:szCs w:val="28"/>
        </w:rPr>
        <w:t>3. Состав и содержание рабочей документации</w:t>
      </w:r>
    </w:p>
    <w:p w:rsidR="008B2CBA" w:rsidRPr="00254DBC" w:rsidRDefault="008B2CBA" w:rsidP="00254DBC">
      <w:pPr>
        <w:pStyle w:val="a7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254DBC">
        <w:rPr>
          <w:rFonts w:ascii="Times New Roman" w:hAnsi="Times New Roman" w:cs="Times New Roman"/>
          <w:sz w:val="28"/>
          <w:szCs w:val="28"/>
        </w:rPr>
        <w:t xml:space="preserve">3.1. </w:t>
      </w:r>
      <w:r w:rsidR="00B06BCA" w:rsidRPr="00ED3708">
        <w:rPr>
          <w:rFonts w:ascii="Times New Roman" w:hAnsi="Times New Roman" w:cs="Times New Roman"/>
          <w:sz w:val="28"/>
          <w:szCs w:val="28"/>
        </w:rPr>
        <w:t>Руководитель мероприятия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</w:t>
      </w:r>
      <w:r w:rsidR="00145D53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состав (перечень электронных каталогов) формируемой рабочей документации и определяет </w:t>
      </w:r>
      <w:r w:rsidR="00B06BCA" w:rsidRPr="00ED3708">
        <w:rPr>
          <w:rFonts w:ascii="Times New Roman" w:hAnsi="Times New Roman" w:cs="Times New Roman"/>
          <w:sz w:val="28"/>
          <w:szCs w:val="28"/>
        </w:rPr>
        <w:t>сотрудника, ответственного за организацию ее хранения.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3.1.1. Состав, содержание и объем рабочей документации зависят </w:t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существенности вопросов мероприятия, результатов, выводов, предложений (рекомендаций);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значимости полученных доказательств;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методов осуществления контрольной и экспертно-аналитической деятельности;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методов сбора и анализа фактических данных и информации для получения доказательств;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количества объектов мероприятия;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особенностей проблем и их причин, исследуемых в рамках мероприятия;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выявленных рисков;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характера и количества выявленных нарушений, недостатков, проблем и их причин.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3.2. В состав рабочей документации рекомендовано включать: </w:t>
      </w:r>
    </w:p>
    <w:p w:rsidR="004D5462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описание процедуры, примененных методов сбора и анализа фактических данных и информации, их ограничений (при наличии); </w:t>
      </w:r>
    </w:p>
    <w:p w:rsidR="00254DBC" w:rsidRDefault="004D5462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информацию о данных, включая источники получения данных, оценку надежности данных;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результаты выполненной процедуры;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дополнительную поясняющую информацию (при необходимости).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4DBC" w:rsidRPr="00254DBC" w:rsidRDefault="00B06BCA" w:rsidP="008B2CBA">
      <w:pPr>
        <w:pStyle w:val="a7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DBC">
        <w:rPr>
          <w:rFonts w:ascii="Times New Roman" w:hAnsi="Times New Roman" w:cs="Times New Roman"/>
          <w:b/>
          <w:bCs/>
          <w:sz w:val="28"/>
          <w:szCs w:val="28"/>
        </w:rPr>
        <w:t>4. Оформление и хранение рабочей документации</w:t>
      </w:r>
    </w:p>
    <w:p w:rsidR="00254DBC" w:rsidRP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4.1. Оформление рабочей документации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4.1.1. Рабочую документацию подготавливает и оформляет в электронном виде </w:t>
      </w:r>
      <w:r w:rsidR="00B06BCA" w:rsidRPr="00ED3708">
        <w:rPr>
          <w:rFonts w:ascii="Times New Roman" w:hAnsi="Times New Roman" w:cs="Times New Roman"/>
          <w:sz w:val="28"/>
          <w:szCs w:val="28"/>
        </w:rPr>
        <w:t>участник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мероприятия. В случае невозможности подготовить и оформить рабочую документацию в электронном виде ее подготовка осуществляется на бумажном носителе. </w:t>
      </w:r>
    </w:p>
    <w:p w:rsidR="004D5462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4.2. Хранение рабочей документации </w:t>
      </w:r>
    </w:p>
    <w:p w:rsidR="00254DBC" w:rsidRDefault="004D5462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Сотрудник, ответственный за организацию хранения рабочей документации, обеспечивает выполнение следующих требований: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- легкость идентификации, хранения и поиска документов;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>- систематизацию рабочей документации – все связанные друг с другом документы, относящиеся к одному вопросу (этапу, цели, вопросу мероприятия и т. д.), размещены в одной папке (каталог на электронном носителе);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- сохранность рабочей документации в течение срока, предусмотренного пунктом 4.3.3 Методических рекомендаций.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4.3. Основной файл и папка мероприятия </w:t>
      </w:r>
    </w:p>
    <w:p w:rsidR="00254DBC" w:rsidRDefault="00254DBC" w:rsidP="00BD5416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В день начала мероприятия руководителем мероприятия создается папка мероприятия. </w:t>
      </w:r>
    </w:p>
    <w:p w:rsidR="00BD2BFD" w:rsidRDefault="00254DBC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>4.3.1. В папке мероприятия создаются вложенные папки (подкаталоги).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4.3.1.1. В папку мероприятия и во вложенные папки следует включать рабочую документацию, содержащую информацию, предусмотренную настоящими Методическими рекомендациями. В случае хранения рабочей документации на бумажном носителе или включения рабочей документации в электронный документооборот КСП в отдельном файле дополнительно необходимо указать реквизиты папки-регистратора или реквизиты электронного документа соответственно. При этом размещать копию такого документа в папке мероприятия необязательно.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Дополнительно в папку мероприятия могут быть включены иные документы и материалы, имеющие отношение к мероприятию, а также иная рабочая документация, в том числе: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документы, подготовленные в качестве обоснования включения мероприятия в годовой план работы КСП;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информация в электронном виде, полученная из государственных информационных систем;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документы и материалы, формируемые в результате взаимодействия с внешними экспертами;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sym w:font="Symbol" w:char="F02D"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документы, формируемые в рамках осуществления </w:t>
      </w:r>
      <w:proofErr w:type="gramStart"/>
      <w:r w:rsidR="00B06BCA" w:rsidRPr="00BD541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 реализацией результатов мероприятия.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4.3.1.2. Для рабочей документации, оформленной на бумажном носителе, формируется папка-регистратор.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В случаях если отдельные документы в составе рабочей документации занимают значительный объем дискового пространства, они могут храниться на внешних </w:t>
      </w:r>
      <w:r w:rsidR="00B06BCA" w:rsidRPr="00BD5416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электронных носителях информации в структурном подразделении, отвечающем за организацию, проведение и обобщение результатов мероприятия.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4.3.2. Формирование папки мероприятия </w:t>
      </w:r>
      <w:r w:rsidR="00145D53">
        <w:rPr>
          <w:rFonts w:ascii="Times New Roman" w:hAnsi="Times New Roman" w:cs="Times New Roman"/>
          <w:sz w:val="28"/>
          <w:szCs w:val="28"/>
        </w:rPr>
        <w:t>осуществляется</w:t>
      </w:r>
      <w:r w:rsidR="0039665D">
        <w:rPr>
          <w:rFonts w:ascii="Times New Roman" w:hAnsi="Times New Roman" w:cs="Times New Roman"/>
          <w:sz w:val="28"/>
          <w:szCs w:val="28"/>
        </w:rPr>
        <w:t xml:space="preserve"> в течение 20 дней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после утверждения отчета о результатах мероприятия. 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5D53">
        <w:rPr>
          <w:rFonts w:ascii="Times New Roman" w:hAnsi="Times New Roman" w:cs="Times New Roman"/>
          <w:sz w:val="28"/>
          <w:szCs w:val="28"/>
        </w:rPr>
        <w:t>В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папку мероприятия </w:t>
      </w:r>
      <w:r w:rsidR="004D5462">
        <w:rPr>
          <w:rFonts w:ascii="Times New Roman" w:hAnsi="Times New Roman" w:cs="Times New Roman"/>
          <w:sz w:val="28"/>
          <w:szCs w:val="28"/>
        </w:rPr>
        <w:t>также включаются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документы и материалы, имеющие отношение к мероприятию, в случае получения информации от объекта мероприятия или иных органов и организаций в отношении мер, предпринятых для устранения выявленных нарушений, недостатков, проблем в исследуемой области, а также их причин.</w:t>
      </w:r>
    </w:p>
    <w:p w:rsidR="00BD2BFD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4.3.3. После завершения формирования папки мероприятия рабочая документация подлежит хранению в течение </w:t>
      </w:r>
      <w:r w:rsidR="00B06BCA" w:rsidRPr="00ED3708">
        <w:rPr>
          <w:rFonts w:ascii="Times New Roman" w:hAnsi="Times New Roman" w:cs="Times New Roman"/>
          <w:sz w:val="28"/>
          <w:szCs w:val="28"/>
        </w:rPr>
        <w:t xml:space="preserve">пяти лет </w:t>
      </w:r>
      <w:proofErr w:type="gramStart"/>
      <w:r w:rsidR="00B06BCA" w:rsidRPr="00ED3708">
        <w:rPr>
          <w:rFonts w:ascii="Times New Roman" w:hAnsi="Times New Roman" w:cs="Times New Roman"/>
          <w:sz w:val="28"/>
          <w:szCs w:val="28"/>
        </w:rPr>
        <w:t>с даты</w:t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окончания</w:t>
      </w:r>
      <w:proofErr w:type="gramEnd"/>
      <w:r w:rsidR="00B06BCA" w:rsidRPr="00BD5416">
        <w:rPr>
          <w:rFonts w:ascii="Times New Roman" w:hAnsi="Times New Roman" w:cs="Times New Roman"/>
          <w:sz w:val="28"/>
          <w:szCs w:val="28"/>
        </w:rPr>
        <w:t xml:space="preserve"> мероприятия. При необходимости срок хранения этих документов может быть увеличен по решению члена Коллегии КСП, ответственного за проведение мероприятия. </w:t>
      </w:r>
    </w:p>
    <w:p w:rsidR="00BD2BFD" w:rsidRDefault="0039665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5.1. Участники мероприятия несут ответственность за ненадлежащее и несвоевременное оформление рабочей документации в рамках проводимых ими процедур. </w:t>
      </w:r>
    </w:p>
    <w:p w:rsidR="00B06BCA" w:rsidRPr="00BD5416" w:rsidRDefault="00BD2BFD" w:rsidP="00BD2BFD">
      <w:pPr>
        <w:pStyle w:val="a7"/>
        <w:tabs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06BCA" w:rsidRPr="00BD5416">
        <w:rPr>
          <w:rFonts w:ascii="Times New Roman" w:hAnsi="Times New Roman" w:cs="Times New Roman"/>
          <w:sz w:val="28"/>
          <w:szCs w:val="28"/>
        </w:rPr>
        <w:t xml:space="preserve">5.2 Рабочая документация, оформленная участником мероприятия в рамках проводимых им процедур, должна быть проверена руководителем мероприятия. </w:t>
      </w:r>
    </w:p>
    <w:p w:rsidR="00AC61D0" w:rsidRDefault="00AC61D0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61D0" w:rsidRDefault="00AC61D0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61D0" w:rsidRDefault="00AC61D0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61D0" w:rsidRDefault="00AC61D0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4384" w:rsidRDefault="005A4384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4384" w:rsidRDefault="005A4384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4384" w:rsidRDefault="005A4384" w:rsidP="00944E5C">
      <w:pPr>
        <w:ind w:lef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A4384" w:rsidSect="00F370F9">
      <w:headerReference w:type="default" r:id="rId8"/>
      <w:pgSz w:w="11910" w:h="16840"/>
      <w:pgMar w:top="1040" w:right="283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CA5" w:rsidRDefault="00711CA5" w:rsidP="00CD3162">
      <w:pPr>
        <w:spacing w:after="0" w:line="240" w:lineRule="auto"/>
      </w:pPr>
      <w:r>
        <w:separator/>
      </w:r>
    </w:p>
  </w:endnote>
  <w:endnote w:type="continuationSeparator" w:id="0">
    <w:p w:rsidR="00711CA5" w:rsidRDefault="00711CA5" w:rsidP="00CD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CA5" w:rsidRDefault="00711CA5" w:rsidP="00CD3162">
      <w:pPr>
        <w:spacing w:after="0" w:line="240" w:lineRule="auto"/>
      </w:pPr>
      <w:r>
        <w:separator/>
      </w:r>
    </w:p>
  </w:footnote>
  <w:footnote w:type="continuationSeparator" w:id="0">
    <w:p w:rsidR="00711CA5" w:rsidRDefault="00711CA5" w:rsidP="00CD3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62" w:rsidRDefault="004D5462" w:rsidP="004D5462">
    <w:pPr>
      <w:pStyle w:val="a3"/>
      <w:tabs>
        <w:tab w:val="left" w:pos="6096"/>
      </w:tabs>
      <w:jc w:val="center"/>
    </w:pPr>
  </w:p>
  <w:sdt>
    <w:sdtPr>
      <w:id w:val="1685094856"/>
      <w:docPartObj>
        <w:docPartGallery w:val="Page Numbers (Top of Page)"/>
        <w:docPartUnique/>
      </w:docPartObj>
    </w:sdtPr>
    <w:sdtContent>
      <w:p w:rsidR="00CD3162" w:rsidRDefault="00CF7F12" w:rsidP="004D5462">
        <w:pPr>
          <w:pStyle w:val="a3"/>
          <w:tabs>
            <w:tab w:val="left" w:pos="6096"/>
          </w:tabs>
          <w:jc w:val="center"/>
        </w:pPr>
        <w:r>
          <w:fldChar w:fldCharType="begin"/>
        </w:r>
        <w:r w:rsidR="00CD3162">
          <w:instrText>PAGE   \* MERGEFORMAT</w:instrText>
        </w:r>
        <w:r>
          <w:fldChar w:fldCharType="separate"/>
        </w:r>
        <w:r w:rsidR="00ED3708">
          <w:rPr>
            <w:noProof/>
          </w:rPr>
          <w:t>2</w:t>
        </w:r>
        <w:r>
          <w:fldChar w:fldCharType="end"/>
        </w:r>
      </w:p>
    </w:sdtContent>
  </w:sdt>
  <w:p w:rsidR="00CD3162" w:rsidRDefault="00CD31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E44BB"/>
    <w:multiLevelType w:val="hybridMultilevel"/>
    <w:tmpl w:val="21CC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7344D"/>
    <w:multiLevelType w:val="hybridMultilevel"/>
    <w:tmpl w:val="4AD8CBEC"/>
    <w:lvl w:ilvl="0" w:tplc="B900E336">
      <w:start w:val="1"/>
      <w:numFmt w:val="decimal"/>
      <w:lvlText w:val="%1)"/>
      <w:lvlJc w:val="left"/>
      <w:pPr>
        <w:ind w:left="9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3944464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7B6F12A">
      <w:numFmt w:val="bullet"/>
      <w:lvlText w:val="•"/>
      <w:lvlJc w:val="left"/>
      <w:pPr>
        <w:ind w:left="2070" w:hanging="152"/>
      </w:pPr>
      <w:rPr>
        <w:rFonts w:hint="default"/>
        <w:lang w:val="ru-RU" w:eastAsia="en-US" w:bidi="ar-SA"/>
      </w:rPr>
    </w:lvl>
    <w:lvl w:ilvl="3" w:tplc="6728DE82">
      <w:numFmt w:val="bullet"/>
      <w:lvlText w:val="•"/>
      <w:lvlJc w:val="left"/>
      <w:pPr>
        <w:ind w:left="3140" w:hanging="152"/>
      </w:pPr>
      <w:rPr>
        <w:rFonts w:hint="default"/>
        <w:lang w:val="ru-RU" w:eastAsia="en-US" w:bidi="ar-SA"/>
      </w:rPr>
    </w:lvl>
    <w:lvl w:ilvl="4" w:tplc="9D30A89C">
      <w:numFmt w:val="bullet"/>
      <w:lvlText w:val="•"/>
      <w:lvlJc w:val="left"/>
      <w:pPr>
        <w:ind w:left="4210" w:hanging="152"/>
      </w:pPr>
      <w:rPr>
        <w:rFonts w:hint="default"/>
        <w:lang w:val="ru-RU" w:eastAsia="en-US" w:bidi="ar-SA"/>
      </w:rPr>
    </w:lvl>
    <w:lvl w:ilvl="5" w:tplc="1B96996C">
      <w:numFmt w:val="bullet"/>
      <w:lvlText w:val="•"/>
      <w:lvlJc w:val="left"/>
      <w:pPr>
        <w:ind w:left="5280" w:hanging="152"/>
      </w:pPr>
      <w:rPr>
        <w:rFonts w:hint="default"/>
        <w:lang w:val="ru-RU" w:eastAsia="en-US" w:bidi="ar-SA"/>
      </w:rPr>
    </w:lvl>
    <w:lvl w:ilvl="6" w:tplc="52FC21DC">
      <w:numFmt w:val="bullet"/>
      <w:lvlText w:val="•"/>
      <w:lvlJc w:val="left"/>
      <w:pPr>
        <w:ind w:left="6350" w:hanging="152"/>
      </w:pPr>
      <w:rPr>
        <w:rFonts w:hint="default"/>
        <w:lang w:val="ru-RU" w:eastAsia="en-US" w:bidi="ar-SA"/>
      </w:rPr>
    </w:lvl>
    <w:lvl w:ilvl="7" w:tplc="77B6E606">
      <w:numFmt w:val="bullet"/>
      <w:lvlText w:val="•"/>
      <w:lvlJc w:val="left"/>
      <w:pPr>
        <w:ind w:left="7420" w:hanging="152"/>
      </w:pPr>
      <w:rPr>
        <w:rFonts w:hint="default"/>
        <w:lang w:val="ru-RU" w:eastAsia="en-US" w:bidi="ar-SA"/>
      </w:rPr>
    </w:lvl>
    <w:lvl w:ilvl="8" w:tplc="0F28B392">
      <w:numFmt w:val="bullet"/>
      <w:lvlText w:val="•"/>
      <w:lvlJc w:val="left"/>
      <w:pPr>
        <w:ind w:left="8491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11D"/>
    <w:rsid w:val="00005463"/>
    <w:rsid w:val="00103529"/>
    <w:rsid w:val="00145092"/>
    <w:rsid w:val="00145D53"/>
    <w:rsid w:val="001A1E5E"/>
    <w:rsid w:val="001E0D01"/>
    <w:rsid w:val="00254DBC"/>
    <w:rsid w:val="0039665D"/>
    <w:rsid w:val="003F2F80"/>
    <w:rsid w:val="00456E5B"/>
    <w:rsid w:val="004D5462"/>
    <w:rsid w:val="005777A7"/>
    <w:rsid w:val="005A4384"/>
    <w:rsid w:val="005B317A"/>
    <w:rsid w:val="005B3976"/>
    <w:rsid w:val="00601854"/>
    <w:rsid w:val="00621E4E"/>
    <w:rsid w:val="006C011D"/>
    <w:rsid w:val="00701CDD"/>
    <w:rsid w:val="0070625F"/>
    <w:rsid w:val="00711CA5"/>
    <w:rsid w:val="007763FC"/>
    <w:rsid w:val="0080584C"/>
    <w:rsid w:val="0082438C"/>
    <w:rsid w:val="008B2CBA"/>
    <w:rsid w:val="008E37BE"/>
    <w:rsid w:val="00944E5C"/>
    <w:rsid w:val="00A6454C"/>
    <w:rsid w:val="00A90BF9"/>
    <w:rsid w:val="00AA76DF"/>
    <w:rsid w:val="00AC5E5B"/>
    <w:rsid w:val="00AC61D0"/>
    <w:rsid w:val="00B06BCA"/>
    <w:rsid w:val="00B71290"/>
    <w:rsid w:val="00BD2BFD"/>
    <w:rsid w:val="00BD53C6"/>
    <w:rsid w:val="00BD5416"/>
    <w:rsid w:val="00C22501"/>
    <w:rsid w:val="00C25790"/>
    <w:rsid w:val="00CD3162"/>
    <w:rsid w:val="00CF7F12"/>
    <w:rsid w:val="00D95E22"/>
    <w:rsid w:val="00DC4EF9"/>
    <w:rsid w:val="00DE78EB"/>
    <w:rsid w:val="00DF56D1"/>
    <w:rsid w:val="00E44023"/>
    <w:rsid w:val="00E70AA5"/>
    <w:rsid w:val="00ED3708"/>
    <w:rsid w:val="00EF1359"/>
    <w:rsid w:val="00F370F9"/>
    <w:rsid w:val="00F61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162"/>
  </w:style>
  <w:style w:type="paragraph" w:styleId="a5">
    <w:name w:val="footer"/>
    <w:basedOn w:val="a"/>
    <w:link w:val="a6"/>
    <w:uiPriority w:val="99"/>
    <w:unhideWhenUsed/>
    <w:rsid w:val="00CD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162"/>
  </w:style>
  <w:style w:type="paragraph" w:styleId="a7">
    <w:name w:val="List Paragraph"/>
    <w:basedOn w:val="a"/>
    <w:uiPriority w:val="1"/>
    <w:qFormat/>
    <w:rsid w:val="00B06BC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A43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A4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1"/>
    <w:rsid w:val="005A438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A4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06E1D-F9A4-4F28-89D4-4A7B524A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6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kucyr</dc:creator>
  <cp:keywords/>
  <dc:description/>
  <cp:lastModifiedBy>пк</cp:lastModifiedBy>
  <cp:revision>22</cp:revision>
  <cp:lastPrinted>2026-07-15T11:51:00Z</cp:lastPrinted>
  <dcterms:created xsi:type="dcterms:W3CDTF">2026-04-15T06:00:00Z</dcterms:created>
  <dcterms:modified xsi:type="dcterms:W3CDTF">2026-07-28T11:03:00Z</dcterms:modified>
</cp:coreProperties>
</file>