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99" w:rsidRPr="00701CDD" w:rsidRDefault="00067999" w:rsidP="00067999">
      <w:pPr>
        <w:jc w:val="center"/>
        <w:rPr>
          <w:b/>
          <w:sz w:val="28"/>
          <w:szCs w:val="28"/>
        </w:rPr>
      </w:pPr>
      <w:bookmarkStart w:id="0" w:name="_Hlk228954414"/>
      <w:r w:rsidRPr="00701CDD">
        <w:rPr>
          <w:b/>
          <w:sz w:val="28"/>
          <w:szCs w:val="28"/>
        </w:rPr>
        <w:t>КОНТРОЛЬНО-СЧЕТНАЯ ПАЛАТА КУРГАНСКОЙ ОБЛАСТИ</w:t>
      </w:r>
    </w:p>
    <w:p w:rsidR="00067999" w:rsidRPr="00701CDD" w:rsidRDefault="00067999" w:rsidP="00067999">
      <w:pPr>
        <w:jc w:val="right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b/>
          <w:bCs/>
          <w:sz w:val="28"/>
          <w:szCs w:val="28"/>
        </w:rPr>
      </w:pPr>
      <w:r w:rsidRPr="00701CDD">
        <w:rPr>
          <w:b/>
          <w:sz w:val="28"/>
          <w:szCs w:val="28"/>
        </w:rPr>
        <w:t xml:space="preserve"> </w:t>
      </w:r>
      <w:r w:rsidRPr="00701CDD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ЕТОДИЧЕСКИЕ РЕКОМЕНДАЦИИ </w:t>
      </w:r>
    </w:p>
    <w:p w:rsidR="00067999" w:rsidRPr="00701CDD" w:rsidRDefault="00067999" w:rsidP="00067999">
      <w:pPr>
        <w:jc w:val="center"/>
        <w:rPr>
          <w:b/>
          <w:bCs/>
          <w:sz w:val="28"/>
          <w:szCs w:val="28"/>
        </w:rPr>
      </w:pPr>
      <w:bookmarkStart w:id="1" w:name="_Hlk228869752"/>
      <w:r>
        <w:rPr>
          <w:b/>
          <w:bCs/>
          <w:sz w:val="28"/>
          <w:szCs w:val="28"/>
        </w:rPr>
        <w:t xml:space="preserve"> </w:t>
      </w:r>
      <w:r w:rsidRPr="00246AFB">
        <w:rPr>
          <w:b/>
          <w:bCs/>
          <w:sz w:val="28"/>
          <w:szCs w:val="28"/>
        </w:rPr>
        <w:t xml:space="preserve">«Управление качеством контрольных и экспертно-аналитических мероприятий Контрольно-счетной палаты </w:t>
      </w:r>
      <w:r w:rsidRPr="00701CDD">
        <w:rPr>
          <w:b/>
          <w:bCs/>
          <w:sz w:val="28"/>
          <w:szCs w:val="28"/>
        </w:rPr>
        <w:t>Курганской области</w:t>
      </w:r>
      <w:r>
        <w:rPr>
          <w:b/>
          <w:bCs/>
          <w:sz w:val="28"/>
          <w:szCs w:val="28"/>
        </w:rPr>
        <w:t>»</w:t>
      </w:r>
    </w:p>
    <w:p w:rsidR="00067999" w:rsidRPr="00701CDD" w:rsidRDefault="00067999" w:rsidP="00067999">
      <w:pPr>
        <w:jc w:val="center"/>
        <w:rPr>
          <w:sz w:val="24"/>
          <w:szCs w:val="24"/>
        </w:rPr>
      </w:pPr>
      <w:r w:rsidRPr="00701CDD">
        <w:rPr>
          <w:sz w:val="24"/>
          <w:szCs w:val="24"/>
        </w:rPr>
        <w:t>(</w:t>
      </w:r>
      <w:r w:rsidR="00CA4AAD">
        <w:rPr>
          <w:sz w:val="24"/>
          <w:szCs w:val="24"/>
        </w:rPr>
        <w:t>приняты</w:t>
      </w:r>
      <w:r w:rsidRPr="00701CDD">
        <w:rPr>
          <w:sz w:val="24"/>
          <w:szCs w:val="24"/>
        </w:rPr>
        <w:t xml:space="preserve"> решением коллегии Контрольно-счетной палаты Курганской области</w:t>
      </w:r>
      <w:r>
        <w:rPr>
          <w:sz w:val="24"/>
          <w:szCs w:val="24"/>
        </w:rPr>
        <w:t xml:space="preserve">                                          </w:t>
      </w:r>
      <w:r w:rsidRPr="00701CDD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</w:t>
      </w:r>
      <w:r w:rsidRPr="00D04AE0">
        <w:rPr>
          <w:sz w:val="24"/>
          <w:szCs w:val="24"/>
        </w:rPr>
        <w:t>18.11.2025</w:t>
      </w:r>
      <w:r w:rsidR="0053650F">
        <w:rPr>
          <w:sz w:val="24"/>
          <w:szCs w:val="24"/>
        </w:rPr>
        <w:t xml:space="preserve"> года</w:t>
      </w:r>
      <w:r w:rsidRPr="00D04AE0">
        <w:rPr>
          <w:sz w:val="24"/>
          <w:szCs w:val="24"/>
        </w:rPr>
        <w:t xml:space="preserve"> № 1</w:t>
      </w:r>
      <w:r w:rsidR="00D04AE0" w:rsidRPr="00D04AE0">
        <w:rPr>
          <w:sz w:val="24"/>
          <w:szCs w:val="24"/>
        </w:rPr>
        <w:t>8</w:t>
      </w:r>
      <w:r w:rsidRPr="00701CDD">
        <w:rPr>
          <w:sz w:val="24"/>
          <w:szCs w:val="24"/>
        </w:rPr>
        <w:t xml:space="preserve">) </w:t>
      </w:r>
    </w:p>
    <w:bookmarkEnd w:id="1"/>
    <w:p w:rsidR="00067999" w:rsidRPr="00701CDD" w:rsidRDefault="00067999" w:rsidP="00067999">
      <w:pPr>
        <w:jc w:val="center"/>
        <w:rPr>
          <w:b/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jc w:val="center"/>
        <w:rPr>
          <w:sz w:val="28"/>
          <w:szCs w:val="28"/>
        </w:rPr>
      </w:pPr>
    </w:p>
    <w:p w:rsidR="00067999" w:rsidRPr="00701CDD" w:rsidRDefault="00067999" w:rsidP="00067999">
      <w:pPr>
        <w:tabs>
          <w:tab w:val="left" w:pos="7590"/>
        </w:tabs>
        <w:jc w:val="right"/>
        <w:rPr>
          <w:i/>
          <w:sz w:val="28"/>
          <w:szCs w:val="28"/>
        </w:rPr>
      </w:pPr>
      <w:r w:rsidRPr="00701CDD">
        <w:rPr>
          <w:i/>
          <w:sz w:val="28"/>
          <w:szCs w:val="28"/>
        </w:rPr>
        <w:t xml:space="preserve">Действует с </w:t>
      </w:r>
      <w:r>
        <w:rPr>
          <w:i/>
          <w:sz w:val="28"/>
          <w:szCs w:val="28"/>
        </w:rPr>
        <w:t>18.11.2025</w:t>
      </w:r>
      <w:r w:rsidR="00F74EEA">
        <w:rPr>
          <w:i/>
          <w:sz w:val="28"/>
          <w:szCs w:val="28"/>
        </w:rPr>
        <w:t>г.</w:t>
      </w:r>
    </w:p>
    <w:p w:rsidR="00067999" w:rsidRPr="00701CDD" w:rsidRDefault="00067999" w:rsidP="00067999">
      <w:pPr>
        <w:rPr>
          <w:sz w:val="28"/>
          <w:szCs w:val="28"/>
        </w:rPr>
      </w:pPr>
    </w:p>
    <w:p w:rsidR="00067999" w:rsidRPr="00701CDD" w:rsidRDefault="00067999" w:rsidP="00067999">
      <w:pPr>
        <w:tabs>
          <w:tab w:val="left" w:pos="4380"/>
        </w:tabs>
        <w:jc w:val="center"/>
        <w:rPr>
          <w:sz w:val="28"/>
          <w:szCs w:val="28"/>
        </w:rPr>
      </w:pPr>
      <w:r w:rsidRPr="00701CDD">
        <w:rPr>
          <w:sz w:val="28"/>
          <w:szCs w:val="28"/>
        </w:rPr>
        <w:t>г. Курган</w:t>
      </w:r>
    </w:p>
    <w:p w:rsidR="00067999" w:rsidRPr="00F6150A" w:rsidRDefault="00067999" w:rsidP="00067999">
      <w:pPr>
        <w:jc w:val="center"/>
        <w:rPr>
          <w:b/>
          <w:bCs/>
          <w:sz w:val="28"/>
          <w:szCs w:val="28"/>
        </w:rPr>
      </w:pPr>
    </w:p>
    <w:bookmarkEnd w:id="0"/>
    <w:p w:rsidR="00067999" w:rsidRPr="00F6150A" w:rsidRDefault="00067999" w:rsidP="00067999">
      <w:pPr>
        <w:jc w:val="center"/>
        <w:rPr>
          <w:b/>
          <w:bCs/>
          <w:sz w:val="28"/>
          <w:szCs w:val="28"/>
        </w:rPr>
      </w:pPr>
      <w:r w:rsidRPr="00F6150A">
        <w:rPr>
          <w:b/>
          <w:bCs/>
          <w:sz w:val="28"/>
          <w:szCs w:val="28"/>
        </w:rPr>
        <w:lastRenderedPageBreak/>
        <w:t>Содержание</w:t>
      </w:r>
    </w:p>
    <w:p w:rsidR="00067999" w:rsidRPr="00701CDD" w:rsidRDefault="00067999" w:rsidP="00067999">
      <w:pPr>
        <w:jc w:val="center"/>
        <w:rPr>
          <w:sz w:val="28"/>
          <w:szCs w:val="28"/>
        </w:rPr>
      </w:pPr>
      <w:r w:rsidRPr="00701CDD">
        <w:rPr>
          <w:sz w:val="28"/>
          <w:szCs w:val="28"/>
        </w:rPr>
        <w:t xml:space="preserve"> </w:t>
      </w:r>
    </w:p>
    <w:p w:rsidR="00067999" w:rsidRPr="008B2CBA" w:rsidRDefault="00067999" w:rsidP="00067999">
      <w:pPr>
        <w:tabs>
          <w:tab w:val="left" w:pos="3660"/>
        </w:tabs>
        <w:rPr>
          <w:sz w:val="28"/>
          <w:szCs w:val="28"/>
        </w:rPr>
      </w:pPr>
      <w:r w:rsidRPr="008B2CBA">
        <w:rPr>
          <w:sz w:val="28"/>
          <w:szCs w:val="28"/>
        </w:rPr>
        <w:t xml:space="preserve">1. Общие положения </w:t>
      </w:r>
      <w:r>
        <w:rPr>
          <w:sz w:val="28"/>
          <w:szCs w:val="28"/>
        </w:rPr>
        <w:t>…………………</w:t>
      </w:r>
      <w:r w:rsidRPr="008B2CBA">
        <w:rPr>
          <w:sz w:val="28"/>
          <w:szCs w:val="28"/>
        </w:rPr>
        <w:t>......................................</w:t>
      </w:r>
      <w:r w:rsidR="00C73403">
        <w:rPr>
          <w:sz w:val="28"/>
          <w:szCs w:val="28"/>
        </w:rPr>
        <w:t>....................................</w:t>
      </w:r>
      <w:r w:rsidRPr="008B2CBA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Pr="008B2CBA">
        <w:rPr>
          <w:sz w:val="28"/>
          <w:szCs w:val="28"/>
        </w:rPr>
        <w:t xml:space="preserve">. 3 </w:t>
      </w:r>
    </w:p>
    <w:p w:rsidR="00067999" w:rsidRPr="00701CDD" w:rsidRDefault="00067999" w:rsidP="00067999">
      <w:pPr>
        <w:jc w:val="both"/>
        <w:rPr>
          <w:sz w:val="28"/>
          <w:szCs w:val="28"/>
        </w:rPr>
      </w:pPr>
      <w:r w:rsidRPr="008B2CBA">
        <w:rPr>
          <w:sz w:val="28"/>
          <w:szCs w:val="28"/>
        </w:rPr>
        <w:t xml:space="preserve">2. </w:t>
      </w:r>
      <w:r>
        <w:rPr>
          <w:sz w:val="28"/>
          <w:szCs w:val="28"/>
        </w:rPr>
        <w:t>Содержание управления качеством мероприятий</w:t>
      </w:r>
      <w:r w:rsidRPr="008B2CBA">
        <w:rPr>
          <w:sz w:val="28"/>
          <w:szCs w:val="28"/>
        </w:rPr>
        <w:t>.....................................</w:t>
      </w:r>
      <w:r w:rsidR="00C73403">
        <w:rPr>
          <w:sz w:val="28"/>
          <w:szCs w:val="28"/>
        </w:rPr>
        <w:t>............</w:t>
      </w:r>
      <w:r w:rsidRPr="008B2CBA">
        <w:rPr>
          <w:sz w:val="28"/>
          <w:szCs w:val="28"/>
        </w:rPr>
        <w:t>.....</w:t>
      </w:r>
      <w:r>
        <w:rPr>
          <w:sz w:val="28"/>
          <w:szCs w:val="28"/>
        </w:rPr>
        <w:t xml:space="preserve"> 4</w:t>
      </w:r>
      <w:r w:rsidRPr="00701CDD">
        <w:rPr>
          <w:sz w:val="28"/>
          <w:szCs w:val="28"/>
        </w:rPr>
        <w:t xml:space="preserve"> </w:t>
      </w:r>
    </w:p>
    <w:p w:rsidR="00067999" w:rsidRPr="00701CDD" w:rsidRDefault="00067999" w:rsidP="00067999">
      <w:pPr>
        <w:jc w:val="both"/>
        <w:rPr>
          <w:sz w:val="28"/>
          <w:szCs w:val="28"/>
        </w:rPr>
      </w:pPr>
      <w:r w:rsidRPr="00701CDD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Установление требований к качеству проводимых мероприятий </w:t>
      </w:r>
      <w:r w:rsidRPr="00701CDD">
        <w:rPr>
          <w:sz w:val="28"/>
          <w:szCs w:val="28"/>
        </w:rPr>
        <w:t>.....</w:t>
      </w:r>
      <w:r w:rsidR="00C73403">
        <w:rPr>
          <w:sz w:val="28"/>
          <w:szCs w:val="28"/>
        </w:rPr>
        <w:t>....................</w:t>
      </w:r>
      <w:r w:rsidRPr="00701C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01CDD">
        <w:rPr>
          <w:sz w:val="28"/>
          <w:szCs w:val="28"/>
        </w:rPr>
        <w:t xml:space="preserve"> </w:t>
      </w:r>
      <w:r w:rsidR="000F39CE">
        <w:rPr>
          <w:sz w:val="28"/>
          <w:szCs w:val="28"/>
        </w:rPr>
        <w:t>4</w:t>
      </w:r>
    </w:p>
    <w:p w:rsidR="00067999" w:rsidRDefault="00067999" w:rsidP="00067999">
      <w:pPr>
        <w:jc w:val="both"/>
        <w:rPr>
          <w:sz w:val="28"/>
          <w:szCs w:val="28"/>
        </w:rPr>
      </w:pPr>
      <w:r w:rsidRPr="00701CDD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Обеспечение качества мероприятий</w:t>
      </w:r>
      <w:r w:rsidRPr="00701CDD">
        <w:rPr>
          <w:sz w:val="28"/>
          <w:szCs w:val="28"/>
        </w:rPr>
        <w:t>...</w:t>
      </w:r>
      <w:r w:rsidR="00C73403">
        <w:rPr>
          <w:sz w:val="28"/>
          <w:szCs w:val="28"/>
        </w:rPr>
        <w:t>.....................................................................</w:t>
      </w:r>
      <w:r w:rsidRPr="00701CDD">
        <w:rPr>
          <w:sz w:val="28"/>
          <w:szCs w:val="28"/>
        </w:rPr>
        <w:t xml:space="preserve">... </w:t>
      </w:r>
      <w:r>
        <w:rPr>
          <w:sz w:val="28"/>
          <w:szCs w:val="28"/>
        </w:rPr>
        <w:t>5</w:t>
      </w:r>
    </w:p>
    <w:p w:rsidR="00067999" w:rsidRPr="00067999" w:rsidRDefault="00067999" w:rsidP="00067999">
      <w:pPr>
        <w:tabs>
          <w:tab w:val="left" w:pos="567"/>
        </w:tabs>
        <w:rPr>
          <w:sz w:val="28"/>
          <w:szCs w:val="28"/>
        </w:rPr>
      </w:pPr>
      <w:r w:rsidRPr="00067999">
        <w:rPr>
          <w:sz w:val="28"/>
          <w:szCs w:val="28"/>
        </w:rPr>
        <w:t>5. Контроль качества мероприятий ……………………………………</w:t>
      </w:r>
      <w:r w:rsidR="000F39CE">
        <w:rPr>
          <w:sz w:val="28"/>
          <w:szCs w:val="28"/>
        </w:rPr>
        <w:t>………………</w:t>
      </w:r>
      <w:r w:rsidR="00625F1A">
        <w:rPr>
          <w:sz w:val="28"/>
          <w:szCs w:val="28"/>
        </w:rPr>
        <w:t>..</w:t>
      </w:r>
      <w:r w:rsidR="000F39CE">
        <w:rPr>
          <w:sz w:val="28"/>
          <w:szCs w:val="28"/>
        </w:rPr>
        <w:t>5</w:t>
      </w:r>
    </w:p>
    <w:p w:rsidR="00067999" w:rsidRPr="00067999" w:rsidRDefault="00067999" w:rsidP="00067999">
      <w:pPr>
        <w:tabs>
          <w:tab w:val="left" w:pos="567"/>
        </w:tabs>
        <w:rPr>
          <w:sz w:val="28"/>
          <w:szCs w:val="28"/>
        </w:rPr>
      </w:pPr>
      <w:r w:rsidRPr="00067999">
        <w:rPr>
          <w:sz w:val="28"/>
          <w:szCs w:val="28"/>
        </w:rPr>
        <w:t>5.1. Организация контроля качества мероприятий</w:t>
      </w:r>
      <w:r w:rsidR="000F39CE">
        <w:rPr>
          <w:sz w:val="28"/>
          <w:szCs w:val="28"/>
        </w:rPr>
        <w:t>…………………………………….</w:t>
      </w:r>
      <w:r w:rsidR="00625F1A">
        <w:rPr>
          <w:sz w:val="28"/>
          <w:szCs w:val="28"/>
        </w:rPr>
        <w:t>.</w:t>
      </w:r>
      <w:r w:rsidR="000F39CE">
        <w:rPr>
          <w:sz w:val="28"/>
          <w:szCs w:val="28"/>
        </w:rPr>
        <w:t>6</w:t>
      </w:r>
    </w:p>
    <w:p w:rsidR="00067999" w:rsidRPr="00067999" w:rsidRDefault="00067999" w:rsidP="00067999">
      <w:pPr>
        <w:tabs>
          <w:tab w:val="left" w:pos="567"/>
        </w:tabs>
        <w:rPr>
          <w:sz w:val="28"/>
          <w:szCs w:val="28"/>
        </w:rPr>
      </w:pPr>
      <w:r w:rsidRPr="00067999">
        <w:rPr>
          <w:sz w:val="28"/>
          <w:szCs w:val="28"/>
        </w:rPr>
        <w:t>5.2. Осуществление контроля качества мероприятий</w:t>
      </w:r>
      <w:r w:rsidR="000F39CE">
        <w:rPr>
          <w:sz w:val="28"/>
          <w:szCs w:val="28"/>
        </w:rPr>
        <w:t>…………………………………</w:t>
      </w:r>
      <w:r w:rsidR="00625F1A">
        <w:rPr>
          <w:sz w:val="28"/>
          <w:szCs w:val="28"/>
        </w:rPr>
        <w:t>.</w:t>
      </w:r>
      <w:r w:rsidR="000F39CE">
        <w:rPr>
          <w:sz w:val="28"/>
          <w:szCs w:val="28"/>
        </w:rPr>
        <w:t>6</w:t>
      </w:r>
    </w:p>
    <w:p w:rsidR="00067999" w:rsidRPr="00067999" w:rsidRDefault="00067999" w:rsidP="00067999">
      <w:pPr>
        <w:tabs>
          <w:tab w:val="left" w:pos="567"/>
        </w:tabs>
        <w:rPr>
          <w:sz w:val="28"/>
          <w:szCs w:val="28"/>
        </w:rPr>
      </w:pPr>
      <w:r w:rsidRPr="00067999">
        <w:rPr>
          <w:sz w:val="28"/>
          <w:szCs w:val="28"/>
        </w:rPr>
        <w:t>5.3. Проверка качества мероприятий</w:t>
      </w:r>
      <w:r w:rsidR="000F39CE">
        <w:rPr>
          <w:sz w:val="28"/>
          <w:szCs w:val="28"/>
        </w:rPr>
        <w:t>……………………………………………………7</w:t>
      </w:r>
    </w:p>
    <w:p w:rsidR="00067999" w:rsidRPr="00067999" w:rsidRDefault="00067999" w:rsidP="00067999">
      <w:pPr>
        <w:tabs>
          <w:tab w:val="left" w:pos="567"/>
        </w:tabs>
        <w:rPr>
          <w:sz w:val="28"/>
          <w:szCs w:val="28"/>
        </w:rPr>
      </w:pPr>
      <w:r w:rsidRPr="00067999">
        <w:rPr>
          <w:sz w:val="28"/>
          <w:szCs w:val="28"/>
        </w:rPr>
        <w:t>6. Повышение качества мероприятий</w:t>
      </w:r>
      <w:r w:rsidR="000F39CE">
        <w:rPr>
          <w:sz w:val="28"/>
          <w:szCs w:val="28"/>
        </w:rPr>
        <w:t>……………………………………………………8</w:t>
      </w:r>
    </w:p>
    <w:p w:rsidR="00067999" w:rsidRPr="00067999" w:rsidRDefault="00067999" w:rsidP="00067999">
      <w:pPr>
        <w:tabs>
          <w:tab w:val="left" w:pos="567"/>
        </w:tabs>
        <w:rPr>
          <w:sz w:val="28"/>
          <w:szCs w:val="28"/>
        </w:rPr>
      </w:pPr>
      <w:r w:rsidRPr="00067999">
        <w:rPr>
          <w:sz w:val="28"/>
          <w:szCs w:val="28"/>
        </w:rPr>
        <w:t>7. Внешние источники оценки качества мероприятий</w:t>
      </w:r>
      <w:r w:rsidR="000F39CE">
        <w:rPr>
          <w:sz w:val="28"/>
          <w:szCs w:val="28"/>
        </w:rPr>
        <w:t>…………………………………8</w:t>
      </w:r>
    </w:p>
    <w:p w:rsidR="00067999" w:rsidRPr="00701CDD" w:rsidRDefault="00067999" w:rsidP="00067999">
      <w:pPr>
        <w:jc w:val="both"/>
        <w:rPr>
          <w:sz w:val="28"/>
          <w:szCs w:val="28"/>
        </w:rPr>
      </w:pPr>
    </w:p>
    <w:p w:rsidR="00067999" w:rsidRDefault="00067999" w:rsidP="00067999">
      <w:pPr>
        <w:jc w:val="center"/>
        <w:rPr>
          <w:b/>
          <w:bCs/>
          <w:sz w:val="28"/>
          <w:szCs w:val="28"/>
        </w:rPr>
      </w:pPr>
    </w:p>
    <w:p w:rsidR="00067999" w:rsidRDefault="00067999" w:rsidP="00067999">
      <w:pPr>
        <w:jc w:val="center"/>
        <w:rPr>
          <w:b/>
          <w:bCs/>
          <w:sz w:val="28"/>
          <w:szCs w:val="28"/>
        </w:rPr>
      </w:pPr>
      <w:bookmarkStart w:id="2" w:name="_Hlk228957628"/>
      <w:r>
        <w:rPr>
          <w:b/>
          <w:bCs/>
          <w:sz w:val="28"/>
          <w:szCs w:val="28"/>
        </w:rPr>
        <w:t>Приложения</w:t>
      </w:r>
    </w:p>
    <w:p w:rsidR="00067999" w:rsidRPr="00F6150A" w:rsidRDefault="00067999" w:rsidP="00067999">
      <w:pPr>
        <w:jc w:val="center"/>
        <w:rPr>
          <w:b/>
          <w:bCs/>
          <w:sz w:val="28"/>
          <w:szCs w:val="28"/>
        </w:rPr>
      </w:pPr>
    </w:p>
    <w:tbl>
      <w:tblPr>
        <w:tblW w:w="10226" w:type="dxa"/>
        <w:tblInd w:w="-31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59"/>
        <w:gridCol w:w="7467"/>
      </w:tblGrid>
      <w:tr w:rsidR="00067999" w:rsidRPr="00246AFB" w:rsidTr="0028311A">
        <w:tc>
          <w:tcPr>
            <w:tcW w:w="2410" w:type="dxa"/>
            <w:tcMar>
              <w:left w:w="0" w:type="dxa"/>
              <w:right w:w="57" w:type="dxa"/>
            </w:tcMar>
          </w:tcPr>
          <w:p w:rsidR="00067999" w:rsidRPr="005B3976" w:rsidRDefault="00067999" w:rsidP="0028311A">
            <w:pPr>
              <w:widowControl/>
              <w:spacing w:line="25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5B3976">
              <w:rPr>
                <w:sz w:val="28"/>
                <w:szCs w:val="28"/>
              </w:rPr>
              <w:t>Приложение № 1</w:t>
            </w:r>
          </w:p>
          <w:p w:rsidR="00067999" w:rsidRPr="00246AFB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Pr="00246AFB" w:rsidRDefault="00067999" w:rsidP="0028311A">
            <w:pPr>
              <w:jc w:val="both"/>
              <w:rPr>
                <w:sz w:val="28"/>
                <w:szCs w:val="28"/>
              </w:rPr>
            </w:pPr>
            <w:r w:rsidRPr="00246AFB"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6521" w:type="dxa"/>
            <w:tcBorders>
              <w:left w:val="nil"/>
            </w:tcBorders>
          </w:tcPr>
          <w:p w:rsidR="00067999" w:rsidRPr="00246AFB" w:rsidRDefault="00067999" w:rsidP="0028311A">
            <w:pPr>
              <w:widowControl/>
              <w:spacing w:line="25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15238">
              <w:rPr>
                <w:sz w:val="28"/>
                <w:szCs w:val="28"/>
              </w:rPr>
              <w:t>правк</w:t>
            </w:r>
            <w:r>
              <w:rPr>
                <w:sz w:val="28"/>
                <w:szCs w:val="28"/>
              </w:rPr>
              <w:t>а</w:t>
            </w:r>
            <w:r w:rsidRPr="00515238">
              <w:rPr>
                <w:sz w:val="28"/>
                <w:szCs w:val="28"/>
              </w:rPr>
              <w:t xml:space="preserve"> по результатам проверки качества</w:t>
            </w: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  <w:r w:rsidRPr="00246AFB">
              <w:rPr>
                <w:sz w:val="28"/>
                <w:szCs w:val="28"/>
              </w:rPr>
              <w:t xml:space="preserve"> </w:t>
            </w: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Default="00067999" w:rsidP="0028311A">
            <w:pPr>
              <w:jc w:val="both"/>
              <w:rPr>
                <w:sz w:val="28"/>
                <w:szCs w:val="28"/>
              </w:rPr>
            </w:pPr>
          </w:p>
          <w:p w:rsidR="00067999" w:rsidRPr="00246AFB" w:rsidRDefault="00067999" w:rsidP="0028311A">
            <w:pPr>
              <w:widowControl/>
              <w:spacing w:line="259" w:lineRule="auto"/>
              <w:jc w:val="both"/>
              <w:rPr>
                <w:sz w:val="28"/>
                <w:szCs w:val="28"/>
              </w:rPr>
            </w:pPr>
          </w:p>
        </w:tc>
      </w:tr>
      <w:bookmarkEnd w:id="2"/>
    </w:tbl>
    <w:p w:rsidR="00686D1C" w:rsidRDefault="00686D1C">
      <w:pPr>
        <w:jc w:val="center"/>
        <w:rPr>
          <w:sz w:val="28"/>
        </w:rPr>
        <w:sectPr w:rsidR="00686D1C">
          <w:headerReference w:type="default" r:id="rId7"/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686D1C" w:rsidRDefault="00067999">
      <w:pPr>
        <w:pStyle w:val="1"/>
        <w:numPr>
          <w:ilvl w:val="0"/>
          <w:numId w:val="4"/>
        </w:numPr>
        <w:tabs>
          <w:tab w:val="left" w:pos="4280"/>
        </w:tabs>
        <w:ind w:left="4280" w:hanging="258"/>
        <w:jc w:val="both"/>
      </w:pPr>
      <w:r>
        <w:lastRenderedPageBreak/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686D1C" w:rsidRPr="004D2A77" w:rsidRDefault="00067999">
      <w:pPr>
        <w:pStyle w:val="a5"/>
        <w:numPr>
          <w:ilvl w:val="1"/>
          <w:numId w:val="4"/>
        </w:numPr>
        <w:tabs>
          <w:tab w:val="left" w:pos="1188"/>
        </w:tabs>
        <w:spacing w:before="114"/>
        <w:ind w:right="139" w:firstLine="566"/>
        <w:jc w:val="both"/>
        <w:rPr>
          <w:sz w:val="26"/>
        </w:rPr>
      </w:pPr>
      <w:r>
        <w:rPr>
          <w:sz w:val="26"/>
        </w:rPr>
        <w:t xml:space="preserve">Методические рекомендации «Управление качеством контрольных и экспертно- аналитических мероприятий Контрольно-счетной палаты </w:t>
      </w:r>
      <w:r w:rsidR="006F1CBB">
        <w:rPr>
          <w:sz w:val="26"/>
        </w:rPr>
        <w:t>Курганско</w:t>
      </w:r>
      <w:r>
        <w:rPr>
          <w:sz w:val="26"/>
        </w:rPr>
        <w:t>й области» (далее – методические рекомендации) разработаны в соответствии с положениями Федерального закона от 07.02.2011 №</w:t>
      </w:r>
      <w:r w:rsidRPr="004D2A77">
        <w:rPr>
          <w:sz w:val="26"/>
        </w:rPr>
        <w:t xml:space="preserve"> </w:t>
      </w:r>
      <w:r>
        <w:rPr>
          <w:sz w:val="26"/>
        </w:rPr>
        <w:t>6-ФЗ «Об общих принципах организации и деятельности контрольно-счетных органов субъектов Российской Федерации, федеральных территорий</w:t>
      </w:r>
      <w:r w:rsidRPr="004D2A77">
        <w:rPr>
          <w:sz w:val="26"/>
        </w:rPr>
        <w:t xml:space="preserve"> </w:t>
      </w:r>
      <w:r>
        <w:rPr>
          <w:sz w:val="26"/>
        </w:rPr>
        <w:t>и муниципальных образований» (далее – Федеральный закон №</w:t>
      </w:r>
      <w:r w:rsidRPr="004D2A77">
        <w:rPr>
          <w:sz w:val="26"/>
        </w:rPr>
        <w:t xml:space="preserve"> </w:t>
      </w:r>
      <w:r>
        <w:rPr>
          <w:sz w:val="26"/>
        </w:rPr>
        <w:t xml:space="preserve">6-ФЗ), </w:t>
      </w:r>
      <w:r w:rsidR="00886216" w:rsidRPr="004D2A77">
        <w:rPr>
          <w:sz w:val="26"/>
        </w:rPr>
        <w:t>Закона Курганской области от 05 июля 2011 г.  № 43 "О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области" (далее – Закон Курганской области № 43)</w:t>
      </w:r>
      <w:r>
        <w:rPr>
          <w:sz w:val="26"/>
        </w:rPr>
        <w:t xml:space="preserve">, «Общих требований к стандартам внешнего государственного и муниципального аудита (контроля) для проведения контрольных и экспертно-аналитических </w:t>
      </w:r>
      <w:r w:rsidRPr="004D2A77">
        <w:rPr>
          <w:sz w:val="26"/>
        </w:rPr>
        <w:t>мероприятий контрольно-счетными органами субъектов Российской Федерации и муниципальных образований», утвержденных постановлением Коллегии Счетной палаты Российской Федерации от 29.03.2022</w:t>
      </w:r>
      <w:r w:rsidR="00C37F81">
        <w:rPr>
          <w:sz w:val="26"/>
        </w:rPr>
        <w:t xml:space="preserve"> года</w:t>
      </w:r>
      <w:r w:rsidRPr="004D2A77">
        <w:rPr>
          <w:sz w:val="26"/>
        </w:rPr>
        <w:t xml:space="preserve"> № 2 ПК, Регламента, стандартов и методических документов Контрольно-счетной палаты </w:t>
      </w:r>
      <w:r w:rsidR="00886216" w:rsidRPr="004D2A77">
        <w:rPr>
          <w:sz w:val="26"/>
        </w:rPr>
        <w:t>Курганской</w:t>
      </w:r>
      <w:r w:rsidRPr="004D2A77">
        <w:rPr>
          <w:sz w:val="26"/>
        </w:rPr>
        <w:t xml:space="preserve"> области (далее – КСП), Стратегии развития КСП на 2025-2030 гг.</w:t>
      </w:r>
    </w:p>
    <w:p w:rsidR="00686D1C" w:rsidRPr="004D2A77" w:rsidRDefault="00067999">
      <w:pPr>
        <w:pStyle w:val="a5"/>
        <w:numPr>
          <w:ilvl w:val="1"/>
          <w:numId w:val="4"/>
        </w:numPr>
        <w:tabs>
          <w:tab w:val="left" w:pos="1169"/>
        </w:tabs>
        <w:spacing w:before="1"/>
        <w:ind w:right="139" w:firstLine="566"/>
        <w:jc w:val="both"/>
        <w:rPr>
          <w:sz w:val="26"/>
        </w:rPr>
      </w:pPr>
      <w:r w:rsidRPr="004D2A77">
        <w:rPr>
          <w:sz w:val="26"/>
        </w:rPr>
        <w:t xml:space="preserve">Методические рекомендации разработаны для использования сотрудниками </w:t>
      </w:r>
      <w:r w:rsidR="00ED72AA" w:rsidRPr="004D2A77">
        <w:rPr>
          <w:sz w:val="26"/>
        </w:rPr>
        <w:t xml:space="preserve">КСП </w:t>
      </w:r>
      <w:r w:rsidR="00ED72AA">
        <w:rPr>
          <w:sz w:val="26"/>
        </w:rPr>
        <w:t>в</w:t>
      </w:r>
      <w:r w:rsidRPr="004D2A77">
        <w:rPr>
          <w:sz w:val="26"/>
        </w:rPr>
        <w:t xml:space="preserve"> целях обеспечения высокого качества осуществления внешнего государственного финансового контроля.</w:t>
      </w:r>
    </w:p>
    <w:p w:rsidR="00686D1C" w:rsidRPr="004D2A77" w:rsidRDefault="00067999">
      <w:pPr>
        <w:pStyle w:val="a5"/>
        <w:numPr>
          <w:ilvl w:val="1"/>
          <w:numId w:val="4"/>
        </w:numPr>
        <w:tabs>
          <w:tab w:val="left" w:pos="1183"/>
        </w:tabs>
        <w:ind w:right="139" w:firstLine="566"/>
        <w:jc w:val="both"/>
        <w:rPr>
          <w:sz w:val="26"/>
        </w:rPr>
      </w:pPr>
      <w:r w:rsidRPr="004D2A77">
        <w:rPr>
          <w:sz w:val="26"/>
        </w:rPr>
        <w:t>Целью методических рекомендаций является установление порядка организации и функционирования системы управления качеством мероприятий, направленной на повышение качества контрольной и экспертно-аналитической деятельности КСП, поиск лучших форм и методов эффективной деятельности.</w:t>
      </w:r>
    </w:p>
    <w:p w:rsidR="00686D1C" w:rsidRDefault="00067999">
      <w:pPr>
        <w:pStyle w:val="1"/>
        <w:numPr>
          <w:ilvl w:val="0"/>
          <w:numId w:val="4"/>
        </w:numPr>
        <w:tabs>
          <w:tab w:val="left" w:pos="2448"/>
        </w:tabs>
        <w:spacing w:before="127"/>
        <w:ind w:left="2448" w:hanging="258"/>
        <w:jc w:val="both"/>
      </w:pPr>
      <w:bookmarkStart w:id="3" w:name="_bookmark1"/>
      <w:bookmarkEnd w:id="3"/>
      <w:r>
        <w:rPr>
          <w:spacing w:val="-2"/>
        </w:rPr>
        <w:t>Содержание</w:t>
      </w:r>
      <w:r>
        <w:rPr>
          <w:spacing w:val="3"/>
        </w:rPr>
        <w:t xml:space="preserve"> </w:t>
      </w:r>
      <w:r>
        <w:rPr>
          <w:spacing w:val="-2"/>
        </w:rPr>
        <w:t>управления</w:t>
      </w:r>
      <w:r>
        <w:rPr>
          <w:spacing w:val="2"/>
        </w:rPr>
        <w:t xml:space="preserve"> </w:t>
      </w:r>
      <w:r>
        <w:rPr>
          <w:spacing w:val="-2"/>
        </w:rPr>
        <w:t>качеством</w:t>
      </w:r>
      <w:r>
        <w:rPr>
          <w:spacing w:val="3"/>
        </w:rPr>
        <w:t xml:space="preserve"> </w:t>
      </w:r>
      <w:r>
        <w:rPr>
          <w:spacing w:val="-2"/>
        </w:rPr>
        <w:t>мероприятий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416"/>
        </w:tabs>
        <w:spacing w:before="114"/>
        <w:ind w:right="139" w:firstLine="566"/>
        <w:jc w:val="both"/>
        <w:rPr>
          <w:sz w:val="26"/>
        </w:rPr>
      </w:pPr>
      <w:r>
        <w:rPr>
          <w:sz w:val="26"/>
        </w:rPr>
        <w:t>Качество проводимых мероприятий определяется совокупностью их характеристик, которые должны соответствовать общим требованиям, характеристикам, правилам и процедурам, определенным в Регламенте, стандартах, методических рекомендациях и иных локальных нормативных правовых актах КСП, а также обеспечивать достоверность, объективность и эффективность результатов мероприятий.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382"/>
        </w:tabs>
        <w:ind w:right="142" w:firstLine="566"/>
        <w:jc w:val="both"/>
        <w:rPr>
          <w:sz w:val="26"/>
        </w:rPr>
      </w:pPr>
      <w:r>
        <w:rPr>
          <w:sz w:val="26"/>
        </w:rPr>
        <w:t>Управление качеством мероприятия представляет собой совокупность организационных и контрольных действий, методов и процедур, направленных на достижение высокого уровня качества контрольной и экспертно-аналитической деятельности КСП при исполнении возложенных на нее полномочий.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238"/>
        </w:tabs>
        <w:ind w:right="144" w:firstLine="566"/>
        <w:jc w:val="both"/>
        <w:rPr>
          <w:sz w:val="26"/>
        </w:rPr>
      </w:pPr>
      <w:r>
        <w:rPr>
          <w:sz w:val="26"/>
        </w:rPr>
        <w:t>Целью управления качеством мероприятий является постоянное обеспечение высокого качества их проведения.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159"/>
        </w:tabs>
        <w:ind w:left="1159" w:hanging="452"/>
        <w:jc w:val="both"/>
        <w:rPr>
          <w:sz w:val="26"/>
        </w:rPr>
      </w:pPr>
      <w:r>
        <w:rPr>
          <w:sz w:val="26"/>
        </w:rPr>
        <w:t>Задачами</w:t>
      </w:r>
      <w:r>
        <w:rPr>
          <w:spacing w:val="-1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1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48"/>
        </w:tabs>
        <w:spacing w:before="1"/>
        <w:ind w:right="149" w:firstLine="566"/>
        <w:jc w:val="both"/>
        <w:rPr>
          <w:sz w:val="26"/>
        </w:rPr>
      </w:pPr>
      <w:r>
        <w:rPr>
          <w:sz w:val="26"/>
        </w:rPr>
        <w:t>Определение характеристик, установление требований, правил и процедур осуществления контрольной и экспертно-аналитической деятельности.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95"/>
        </w:tabs>
        <w:ind w:right="147" w:firstLine="566"/>
        <w:jc w:val="both"/>
        <w:rPr>
          <w:sz w:val="26"/>
        </w:rPr>
      </w:pPr>
      <w:r>
        <w:rPr>
          <w:sz w:val="26"/>
        </w:rPr>
        <w:t>Обеспечение выполнения установленных требований, правил и процедур при подготовке, проведении мероприятий и оформлении их результатов.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503"/>
        </w:tabs>
        <w:ind w:right="149" w:firstLine="566"/>
        <w:jc w:val="both"/>
        <w:rPr>
          <w:sz w:val="26"/>
        </w:rPr>
      </w:pPr>
      <w:r>
        <w:rPr>
          <w:sz w:val="26"/>
        </w:rPr>
        <w:t>Выявление фактов несоблюдения установленных требований, правил и процедур при проведении мероприятий, устранение последствий несоблюдения требований и принятие мер по их недопущению в дальнейшем.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527"/>
        </w:tabs>
        <w:ind w:right="145" w:firstLine="566"/>
        <w:jc w:val="both"/>
        <w:rPr>
          <w:sz w:val="26"/>
        </w:rPr>
      </w:pPr>
      <w:r>
        <w:rPr>
          <w:sz w:val="26"/>
        </w:rPr>
        <w:t>Разработка и реализация мер, направленных на повышение качества проводимых мероприятий.</w:t>
      </w:r>
    </w:p>
    <w:p w:rsidR="00686D1C" w:rsidRDefault="00686D1C">
      <w:pPr>
        <w:pStyle w:val="a5"/>
        <w:rPr>
          <w:sz w:val="26"/>
        </w:rPr>
        <w:sectPr w:rsidR="00686D1C">
          <w:headerReference w:type="default" r:id="rId8"/>
          <w:pgSz w:w="11910" w:h="16840"/>
          <w:pgMar w:top="1040" w:right="425" w:bottom="280" w:left="992" w:header="710" w:footer="0" w:gutter="0"/>
          <w:cols w:space="720"/>
        </w:sectPr>
      </w:pPr>
    </w:p>
    <w:p w:rsidR="00686D1C" w:rsidRDefault="00067999">
      <w:pPr>
        <w:pStyle w:val="a5"/>
        <w:numPr>
          <w:ilvl w:val="1"/>
          <w:numId w:val="4"/>
        </w:numPr>
        <w:tabs>
          <w:tab w:val="left" w:pos="1212"/>
        </w:tabs>
        <w:spacing w:before="78"/>
        <w:ind w:right="139" w:firstLine="566"/>
        <w:jc w:val="both"/>
        <w:rPr>
          <w:sz w:val="26"/>
        </w:rPr>
      </w:pPr>
      <w:r>
        <w:rPr>
          <w:sz w:val="26"/>
        </w:rPr>
        <w:lastRenderedPageBreak/>
        <w:t>Управление качеством мероприятий организуют и осуществляют председатель КСП, заместитель председателя КСП, аудиторы</w:t>
      </w:r>
      <w:r w:rsidR="00C37F81">
        <w:rPr>
          <w:sz w:val="26"/>
        </w:rPr>
        <w:t>, руководитель</w:t>
      </w:r>
      <w:r w:rsidR="00466ADC">
        <w:rPr>
          <w:sz w:val="26"/>
        </w:rPr>
        <w:t xml:space="preserve"> мероприятия</w:t>
      </w:r>
      <w:r>
        <w:rPr>
          <w:sz w:val="26"/>
        </w:rPr>
        <w:t>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159"/>
        </w:tabs>
        <w:spacing w:before="1"/>
        <w:ind w:left="1159" w:hanging="452"/>
        <w:jc w:val="both"/>
        <w:rPr>
          <w:sz w:val="26"/>
        </w:rPr>
      </w:pPr>
      <w:r>
        <w:rPr>
          <w:sz w:val="26"/>
        </w:rPr>
        <w:t>Система</w:t>
      </w:r>
      <w:r>
        <w:rPr>
          <w:spacing w:val="-9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12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12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13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элементы:</w:t>
      </w:r>
    </w:p>
    <w:p w:rsidR="00686D1C" w:rsidRDefault="00067999">
      <w:pPr>
        <w:pStyle w:val="a5"/>
        <w:numPr>
          <w:ilvl w:val="0"/>
          <w:numId w:val="3"/>
        </w:numPr>
        <w:tabs>
          <w:tab w:val="left" w:pos="860"/>
        </w:tabs>
        <w:spacing w:before="1" w:line="298" w:lineRule="exact"/>
        <w:ind w:left="860" w:hanging="153"/>
        <w:rPr>
          <w:sz w:val="26"/>
        </w:rPr>
      </w:pPr>
      <w:r>
        <w:rPr>
          <w:sz w:val="26"/>
        </w:rPr>
        <w:t>установление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мероприятий;</w:t>
      </w:r>
    </w:p>
    <w:p w:rsidR="00686D1C" w:rsidRDefault="00067999">
      <w:pPr>
        <w:pStyle w:val="a5"/>
        <w:numPr>
          <w:ilvl w:val="0"/>
          <w:numId w:val="3"/>
        </w:numPr>
        <w:tabs>
          <w:tab w:val="left" w:pos="1045"/>
        </w:tabs>
        <w:ind w:right="144" w:firstLine="566"/>
        <w:rPr>
          <w:sz w:val="26"/>
        </w:rPr>
      </w:pPr>
      <w:r>
        <w:rPr>
          <w:sz w:val="26"/>
        </w:rPr>
        <w:t xml:space="preserve">обеспечение качества подготовки, проведения и оформления результатов </w:t>
      </w:r>
      <w:r>
        <w:rPr>
          <w:spacing w:val="-2"/>
          <w:sz w:val="26"/>
        </w:rPr>
        <w:t>мероприятий;</w:t>
      </w:r>
    </w:p>
    <w:p w:rsidR="00686D1C" w:rsidRDefault="00067999">
      <w:pPr>
        <w:pStyle w:val="a5"/>
        <w:numPr>
          <w:ilvl w:val="0"/>
          <w:numId w:val="3"/>
        </w:numPr>
        <w:tabs>
          <w:tab w:val="left" w:pos="857"/>
        </w:tabs>
        <w:spacing w:before="1" w:line="298" w:lineRule="exact"/>
        <w:ind w:left="857" w:hanging="150"/>
        <w:rPr>
          <w:sz w:val="26"/>
        </w:rPr>
      </w:pPr>
      <w:r>
        <w:rPr>
          <w:sz w:val="26"/>
        </w:rPr>
        <w:t>контроль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мероприятий;</w:t>
      </w:r>
    </w:p>
    <w:p w:rsidR="00686D1C" w:rsidRDefault="00067999">
      <w:pPr>
        <w:pStyle w:val="a5"/>
        <w:numPr>
          <w:ilvl w:val="0"/>
          <w:numId w:val="3"/>
        </w:numPr>
        <w:tabs>
          <w:tab w:val="left" w:pos="857"/>
        </w:tabs>
        <w:spacing w:line="298" w:lineRule="exact"/>
        <w:ind w:left="857" w:hanging="150"/>
        <w:rPr>
          <w:sz w:val="26"/>
        </w:rPr>
      </w:pPr>
      <w:r>
        <w:rPr>
          <w:sz w:val="26"/>
        </w:rPr>
        <w:t>повышение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мероприятий.</w:t>
      </w:r>
    </w:p>
    <w:p w:rsidR="00686D1C" w:rsidRDefault="00067999">
      <w:pPr>
        <w:pStyle w:val="1"/>
        <w:numPr>
          <w:ilvl w:val="0"/>
          <w:numId w:val="4"/>
        </w:numPr>
        <w:tabs>
          <w:tab w:val="left" w:pos="1558"/>
        </w:tabs>
        <w:spacing w:before="129"/>
        <w:ind w:left="1558" w:hanging="258"/>
        <w:jc w:val="both"/>
      </w:pPr>
      <w:bookmarkStart w:id="4" w:name="_bookmark2"/>
      <w:bookmarkEnd w:id="4"/>
      <w:r>
        <w:t>Установление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качеству</w:t>
      </w:r>
      <w:r>
        <w:rPr>
          <w:spacing w:val="-11"/>
        </w:rPr>
        <w:t xml:space="preserve"> </w:t>
      </w:r>
      <w:r>
        <w:t>проводимых</w:t>
      </w:r>
      <w:r>
        <w:rPr>
          <w:spacing w:val="-13"/>
        </w:rPr>
        <w:t xml:space="preserve"> </w:t>
      </w:r>
      <w:r>
        <w:rPr>
          <w:spacing w:val="-2"/>
        </w:rPr>
        <w:t>мероприятий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178"/>
        </w:tabs>
        <w:spacing w:before="111"/>
        <w:ind w:right="141" w:firstLine="566"/>
        <w:jc w:val="both"/>
        <w:rPr>
          <w:sz w:val="26"/>
        </w:rPr>
      </w:pPr>
      <w:r>
        <w:rPr>
          <w:sz w:val="26"/>
        </w:rPr>
        <w:t>Требования к качеству проводимых мероприятий содержатся в Регламенте КСП, стандартах и иных внутренних нормативных и методических документах КСП.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159"/>
        </w:tabs>
        <w:ind w:left="1159" w:hanging="452"/>
        <w:jc w:val="both"/>
        <w:rPr>
          <w:sz w:val="26"/>
        </w:rPr>
      </w:pPr>
      <w:r>
        <w:rPr>
          <w:spacing w:val="-2"/>
          <w:sz w:val="26"/>
        </w:rPr>
        <w:t>Мероприятие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проведено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качественно,</w:t>
      </w:r>
      <w:r>
        <w:rPr>
          <w:spacing w:val="5"/>
          <w:sz w:val="26"/>
        </w:rPr>
        <w:t xml:space="preserve"> </w:t>
      </w:r>
      <w:r>
        <w:rPr>
          <w:spacing w:val="-4"/>
          <w:sz w:val="26"/>
        </w:rPr>
        <w:t>если: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594"/>
        </w:tabs>
        <w:spacing w:before="1"/>
        <w:ind w:right="138" w:firstLine="566"/>
        <w:jc w:val="both"/>
        <w:rPr>
          <w:sz w:val="26"/>
        </w:rPr>
      </w:pPr>
      <w:r>
        <w:rPr>
          <w:sz w:val="26"/>
        </w:rPr>
        <w:t>Выполнены все установленные требования, правила и процедуры планирования, подготовки, проведения мероприятия и оформления его результатов с соблюдением установленных сроков.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64"/>
        </w:tabs>
        <w:spacing w:before="1"/>
        <w:ind w:right="148" w:firstLine="566"/>
        <w:jc w:val="both"/>
        <w:rPr>
          <w:sz w:val="26"/>
        </w:rPr>
      </w:pPr>
      <w:r>
        <w:rPr>
          <w:sz w:val="26"/>
        </w:rPr>
        <w:t>Полностью выполнена утвержденная программа проведения мероприятия, раскрыты цели мероприятия и даны исчерпывающие ответы на поставленные вопросы.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68"/>
        </w:tabs>
        <w:ind w:right="144" w:firstLine="566"/>
        <w:jc w:val="both"/>
        <w:rPr>
          <w:sz w:val="26"/>
        </w:rPr>
      </w:pPr>
      <w:r>
        <w:rPr>
          <w:sz w:val="26"/>
        </w:rPr>
        <w:t>Документы, оформленные в ходе мероприятия, содержат необходимые данные, достаточные и достоверные доказательства, подтверждающие его результаты и выявленные факты нарушений, недостатков.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73"/>
        </w:tabs>
        <w:ind w:right="140" w:firstLine="566"/>
        <w:jc w:val="both"/>
        <w:rPr>
          <w:sz w:val="26"/>
        </w:rPr>
      </w:pPr>
      <w:r>
        <w:rPr>
          <w:sz w:val="26"/>
        </w:rPr>
        <w:t>Протоколы об административном правонарушении составлены своевременно и обоснованно, что подтверждается соответствующими судебными актами.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26"/>
        </w:tabs>
        <w:ind w:right="142" w:firstLine="566"/>
        <w:jc w:val="both"/>
        <w:rPr>
          <w:sz w:val="26"/>
        </w:rPr>
      </w:pPr>
      <w:r>
        <w:rPr>
          <w:sz w:val="26"/>
        </w:rPr>
        <w:t>Содержание и выводы отчета либо заключения о результатах мероприятия основаны на информации из соответствующих актов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и других документов, оформленных в ходе его проведения, и соответствуют законодательным и иным нормативным правовым актам Российской Федерации и </w:t>
      </w:r>
      <w:r w:rsidR="00886216">
        <w:rPr>
          <w:sz w:val="26"/>
        </w:rPr>
        <w:t>Курганской</w:t>
      </w:r>
      <w:r>
        <w:rPr>
          <w:sz w:val="26"/>
        </w:rPr>
        <w:t xml:space="preserve"> области, Регламенту КСП, стандартам и иным внутренним нормативным документам КСП.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78"/>
        </w:tabs>
        <w:spacing w:before="1"/>
        <w:ind w:right="141" w:firstLine="566"/>
        <w:jc w:val="both"/>
        <w:rPr>
          <w:sz w:val="26"/>
        </w:rPr>
      </w:pPr>
      <w:r>
        <w:rPr>
          <w:sz w:val="26"/>
        </w:rPr>
        <w:t>Требования, изложенные в документах, оформленных в ходе и по результатам мероприятий, выполнимы, предложения (рекомендации) актуальны и направлены на устранение причин выявленных нарушений и недостатков.</w:t>
      </w:r>
    </w:p>
    <w:p w:rsidR="00686D1C" w:rsidRDefault="00067999">
      <w:pPr>
        <w:pStyle w:val="1"/>
        <w:numPr>
          <w:ilvl w:val="0"/>
          <w:numId w:val="4"/>
        </w:numPr>
        <w:tabs>
          <w:tab w:val="left" w:pos="3236"/>
        </w:tabs>
        <w:spacing w:before="125"/>
        <w:ind w:left="3236" w:hanging="258"/>
        <w:jc w:val="both"/>
      </w:pPr>
      <w:bookmarkStart w:id="5" w:name="_bookmark3"/>
      <w:bookmarkEnd w:id="5"/>
      <w:r>
        <w:t>Обеспечение</w:t>
      </w:r>
      <w:r>
        <w:rPr>
          <w:spacing w:val="-13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rPr>
          <w:spacing w:val="-2"/>
        </w:rPr>
        <w:t>мероприятий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243"/>
        </w:tabs>
        <w:spacing w:before="114"/>
        <w:ind w:right="139" w:firstLine="566"/>
        <w:jc w:val="both"/>
        <w:rPr>
          <w:sz w:val="26"/>
        </w:rPr>
      </w:pPr>
      <w:r>
        <w:rPr>
          <w:sz w:val="26"/>
        </w:rPr>
        <w:t>Обеспечение качества мероприятий представляет собой процесс соблюдения установленных требований и правил, выполнения процедур подготовки, проведения мероприятия и оформления его результатов.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222"/>
        </w:tabs>
        <w:spacing w:before="1"/>
        <w:ind w:right="138" w:firstLine="566"/>
        <w:jc w:val="both"/>
        <w:rPr>
          <w:sz w:val="26"/>
        </w:rPr>
      </w:pPr>
      <w:r>
        <w:rPr>
          <w:sz w:val="26"/>
        </w:rPr>
        <w:t>Организацию обеспечения качества мероприятия осуществляет руководитель мероприятия, ответственный за его проведение согласно годовому плану деятельности КСП, посредством управления деятельностью участников мероприятия. В случае нескольких ответственных за проведение мероприятия, каждый организует обеспечение качества по закрепленному направлению согласно распорядительным документам.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226"/>
        </w:tabs>
        <w:ind w:right="140" w:firstLine="566"/>
        <w:jc w:val="both"/>
        <w:rPr>
          <w:sz w:val="26"/>
        </w:rPr>
      </w:pPr>
      <w:r>
        <w:rPr>
          <w:sz w:val="26"/>
        </w:rPr>
        <w:t xml:space="preserve">В процессе управления деятельностью участников мероприятия руководитель </w:t>
      </w:r>
      <w:r>
        <w:rPr>
          <w:spacing w:val="-2"/>
          <w:sz w:val="26"/>
        </w:rPr>
        <w:t>мероприятия: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26"/>
        </w:tabs>
        <w:ind w:right="147" w:firstLine="566"/>
        <w:jc w:val="both"/>
        <w:rPr>
          <w:sz w:val="26"/>
        </w:rPr>
      </w:pPr>
      <w:r>
        <w:rPr>
          <w:sz w:val="26"/>
        </w:rPr>
        <w:t>Создает все необходимые условия для эффективной работы сотрудников и рационального использования ими служебного времени, атмосферу взаимного уважения.</w:t>
      </w:r>
    </w:p>
    <w:p w:rsidR="00686D1C" w:rsidRPr="007906A7" w:rsidRDefault="00067999" w:rsidP="007906A7">
      <w:pPr>
        <w:pStyle w:val="a5"/>
        <w:numPr>
          <w:ilvl w:val="2"/>
          <w:numId w:val="4"/>
        </w:numPr>
        <w:tabs>
          <w:tab w:val="left" w:pos="1400"/>
        </w:tabs>
        <w:ind w:right="141" w:firstLine="566"/>
        <w:jc w:val="both"/>
        <w:rPr>
          <w:sz w:val="26"/>
        </w:rPr>
      </w:pPr>
      <w:r>
        <w:rPr>
          <w:sz w:val="26"/>
        </w:rPr>
        <w:t>Учитывает при подготовке предложений о формировании</w:t>
      </w:r>
      <w:r w:rsidRPr="007906A7">
        <w:rPr>
          <w:sz w:val="26"/>
        </w:rPr>
        <w:t xml:space="preserve"> </w:t>
      </w:r>
      <w:r>
        <w:rPr>
          <w:sz w:val="26"/>
        </w:rPr>
        <w:t>состава</w:t>
      </w:r>
      <w:r w:rsidRPr="007906A7">
        <w:rPr>
          <w:sz w:val="26"/>
        </w:rPr>
        <w:t xml:space="preserve"> </w:t>
      </w:r>
      <w:r>
        <w:rPr>
          <w:sz w:val="26"/>
        </w:rPr>
        <w:t>участников</w:t>
      </w:r>
      <w:r w:rsidRPr="007906A7">
        <w:rPr>
          <w:sz w:val="26"/>
        </w:rPr>
        <w:t xml:space="preserve"> </w:t>
      </w:r>
      <w:r>
        <w:rPr>
          <w:sz w:val="26"/>
        </w:rPr>
        <w:t>мероприятия</w:t>
      </w:r>
      <w:r w:rsidRPr="007906A7">
        <w:rPr>
          <w:sz w:val="26"/>
        </w:rPr>
        <w:t xml:space="preserve"> </w:t>
      </w:r>
      <w:r>
        <w:rPr>
          <w:sz w:val="26"/>
        </w:rPr>
        <w:t>их</w:t>
      </w:r>
      <w:r w:rsidR="007906A7">
        <w:rPr>
          <w:sz w:val="26"/>
        </w:rPr>
        <w:t xml:space="preserve"> п</w:t>
      </w:r>
      <w:r w:rsidRPr="007906A7">
        <w:rPr>
          <w:sz w:val="26"/>
        </w:rPr>
        <w:t>рофессиональные способности, знания, умения и навыки, необходимые для качественного проведения мероприятия, недопустимость возникновения конфликта интересов.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57"/>
        </w:tabs>
        <w:spacing w:before="1"/>
        <w:ind w:right="141" w:firstLine="566"/>
        <w:jc w:val="both"/>
        <w:rPr>
          <w:sz w:val="26"/>
        </w:rPr>
      </w:pPr>
      <w:r>
        <w:rPr>
          <w:sz w:val="26"/>
        </w:rPr>
        <w:t xml:space="preserve">Распределяет </w:t>
      </w:r>
      <w:r w:rsidR="007906A7">
        <w:rPr>
          <w:sz w:val="26"/>
        </w:rPr>
        <w:t xml:space="preserve">обязанности </w:t>
      </w:r>
      <w:r w:rsidR="005F50BD">
        <w:rPr>
          <w:sz w:val="26"/>
        </w:rPr>
        <w:t xml:space="preserve">между </w:t>
      </w:r>
      <w:r w:rsidR="007906A7">
        <w:rPr>
          <w:sz w:val="26"/>
        </w:rPr>
        <w:t>участниками</w:t>
      </w:r>
      <w:r>
        <w:rPr>
          <w:sz w:val="26"/>
        </w:rPr>
        <w:t xml:space="preserve"> мероприятия, используя механизм подотчетности и персональной ответственности за качество проводимого мероприятия.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28"/>
        </w:tabs>
        <w:spacing w:before="1"/>
        <w:ind w:right="138" w:firstLine="566"/>
        <w:jc w:val="both"/>
        <w:rPr>
          <w:sz w:val="26"/>
        </w:rPr>
      </w:pPr>
      <w:r>
        <w:rPr>
          <w:sz w:val="26"/>
        </w:rPr>
        <w:lastRenderedPageBreak/>
        <w:t>Определяет требования, предъявляемые к внешним экспертам, в случае их привлечения к проведению мероприятия.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76"/>
        </w:tabs>
        <w:ind w:right="148" w:firstLine="566"/>
        <w:jc w:val="both"/>
        <w:rPr>
          <w:sz w:val="26"/>
        </w:rPr>
      </w:pPr>
      <w:r>
        <w:rPr>
          <w:sz w:val="26"/>
        </w:rPr>
        <w:t>Осуществляет контроль за соблюдением участниками мероприятия Регламента КСП, стандартов и иных внутренних нормативных и методических документов КСП в процессе подготовки, проведения мероприятия и оформления его результатов.</w:t>
      </w:r>
    </w:p>
    <w:p w:rsidR="005F50BD" w:rsidRPr="005F50BD" w:rsidRDefault="00067999" w:rsidP="005F50BD">
      <w:pPr>
        <w:pStyle w:val="a5"/>
        <w:numPr>
          <w:ilvl w:val="2"/>
          <w:numId w:val="4"/>
        </w:numPr>
        <w:tabs>
          <w:tab w:val="left" w:pos="1354"/>
        </w:tabs>
        <w:spacing w:line="298" w:lineRule="exact"/>
        <w:ind w:left="1354" w:hanging="647"/>
        <w:jc w:val="both"/>
        <w:rPr>
          <w:sz w:val="26"/>
        </w:rPr>
      </w:pPr>
      <w:r>
        <w:rPr>
          <w:sz w:val="26"/>
        </w:rPr>
        <w:t>Оценивает</w:t>
      </w:r>
      <w:r>
        <w:rPr>
          <w:spacing w:val="-13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выполняемой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мероприятия</w:t>
      </w:r>
      <w:r w:rsidR="005F50BD">
        <w:rPr>
          <w:spacing w:val="-2"/>
          <w:sz w:val="26"/>
        </w:rPr>
        <w:t>;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503"/>
        </w:tabs>
        <w:spacing w:before="1"/>
        <w:ind w:right="149" w:firstLine="566"/>
        <w:jc w:val="both"/>
        <w:rPr>
          <w:sz w:val="26"/>
        </w:rPr>
      </w:pPr>
      <w:r>
        <w:rPr>
          <w:sz w:val="26"/>
        </w:rPr>
        <w:t>Определяет соответствие проводимой участниками мероприятия работы программе и рабочему (календарному) плану проведения мероприятия (при наличии).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613"/>
        </w:tabs>
        <w:ind w:right="141" w:firstLine="566"/>
        <w:jc w:val="both"/>
        <w:rPr>
          <w:sz w:val="26"/>
        </w:rPr>
      </w:pPr>
      <w:r>
        <w:rPr>
          <w:sz w:val="26"/>
        </w:rPr>
        <w:t>Проверяет соблюдение норм и требований стандартов внешнего государственного финансового аудита (контроля), методических и иных внутренних нормативных документов КСП.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36"/>
        </w:tabs>
        <w:ind w:right="143" w:firstLine="566"/>
        <w:jc w:val="both"/>
        <w:rPr>
          <w:sz w:val="26"/>
        </w:rPr>
      </w:pPr>
      <w:r>
        <w:rPr>
          <w:sz w:val="26"/>
        </w:rPr>
        <w:t>Распространяет среди участников мероприятия имеющийся положительный опыт работы.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53"/>
        </w:tabs>
        <w:ind w:right="146" w:firstLine="566"/>
        <w:jc w:val="both"/>
        <w:rPr>
          <w:sz w:val="26"/>
        </w:rPr>
      </w:pPr>
      <w:r>
        <w:rPr>
          <w:sz w:val="26"/>
        </w:rPr>
        <w:t>Выявляет проблемы, возникающие при проведении мероприятия, в целях своевременного принятия мер по их разрешению.</w:t>
      </w:r>
    </w:p>
    <w:p w:rsidR="00686D1C" w:rsidRDefault="00067999">
      <w:pPr>
        <w:pStyle w:val="1"/>
        <w:numPr>
          <w:ilvl w:val="0"/>
          <w:numId w:val="4"/>
        </w:numPr>
        <w:tabs>
          <w:tab w:val="left" w:pos="3411"/>
        </w:tabs>
        <w:spacing w:before="127"/>
        <w:ind w:left="3411" w:hanging="258"/>
        <w:jc w:val="both"/>
      </w:pPr>
      <w:bookmarkStart w:id="6" w:name="_bookmark4"/>
      <w:bookmarkEnd w:id="6"/>
      <w:r>
        <w:t>Контроль</w:t>
      </w:r>
      <w:r>
        <w:rPr>
          <w:spacing w:val="-11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rPr>
          <w:spacing w:val="-2"/>
        </w:rPr>
        <w:t>мероприятий</w:t>
      </w:r>
    </w:p>
    <w:p w:rsidR="00686D1C" w:rsidRDefault="00067999">
      <w:pPr>
        <w:pStyle w:val="a3"/>
        <w:spacing w:before="114"/>
        <w:ind w:right="147"/>
      </w:pPr>
      <w:r>
        <w:t>Контроль качества проводимых мероприятий осуществляется посредством проведения: предварительного, текущего и последующего контроля качества.</w:t>
      </w:r>
    </w:p>
    <w:p w:rsidR="00686D1C" w:rsidRDefault="00067999">
      <w:pPr>
        <w:pStyle w:val="a3"/>
        <w:ind w:right="139"/>
      </w:pPr>
      <w:r>
        <w:rPr>
          <w:b/>
        </w:rPr>
        <w:t xml:space="preserve">Предварительный контроль </w:t>
      </w:r>
      <w:r>
        <w:t>качества осуществляется при формировании годового плана деятельности КСП на очередной год в отношении обоснованности предлагаемых тем и объектов мероприятий, соответствия процедур их выбора правилам и требованиям стандартов КСП и иных внутренних нормативных документов КСП.</w:t>
      </w:r>
    </w:p>
    <w:p w:rsidR="00686D1C" w:rsidRDefault="00067999">
      <w:pPr>
        <w:pStyle w:val="a3"/>
        <w:ind w:right="141"/>
      </w:pPr>
      <w:r>
        <w:rPr>
          <w:b/>
        </w:rPr>
        <w:t xml:space="preserve">Текущий контроль </w:t>
      </w:r>
      <w:r>
        <w:t>качества заключается в непосредственном контроле за подготовкой, проведением мероприятия и оформлением его результатов, осуществляемом руководителем мероприятия.</w:t>
      </w:r>
    </w:p>
    <w:p w:rsidR="00686D1C" w:rsidRDefault="00067999">
      <w:pPr>
        <w:pStyle w:val="a3"/>
        <w:ind w:right="141"/>
      </w:pPr>
      <w:r>
        <w:rPr>
          <w:b/>
        </w:rPr>
        <w:t xml:space="preserve">Последующий контроль </w:t>
      </w:r>
      <w:r>
        <w:t>качества осуществляется после завершения мероприятия путем проведения проверки качества</w:t>
      </w:r>
      <w:r>
        <w:rPr>
          <w:spacing w:val="-1"/>
        </w:rPr>
        <w:t xml:space="preserve"> </w:t>
      </w:r>
      <w:r>
        <w:t>его результатов. Основными</w:t>
      </w:r>
      <w:r>
        <w:rPr>
          <w:spacing w:val="-1"/>
        </w:rPr>
        <w:t xml:space="preserve"> </w:t>
      </w:r>
      <w:r>
        <w:t xml:space="preserve">задачами последующего контроля качества являются выявление имеющихся фактов несоблюдения установленных требований, правил и процедур к проведению мероприятий, а также разработка при необходимости предложений по совершенствованию стандартов и иных методических документов КСП в целях повышения качества проведения последующих </w:t>
      </w:r>
      <w:r>
        <w:rPr>
          <w:spacing w:val="-2"/>
        </w:rPr>
        <w:t>мероприятий.</w:t>
      </w:r>
    </w:p>
    <w:p w:rsidR="00686D1C" w:rsidRDefault="00067999">
      <w:pPr>
        <w:pStyle w:val="1"/>
        <w:numPr>
          <w:ilvl w:val="1"/>
          <w:numId w:val="4"/>
        </w:numPr>
        <w:tabs>
          <w:tab w:val="left" w:pos="2711"/>
        </w:tabs>
        <w:ind w:left="2711" w:hanging="453"/>
      </w:pPr>
      <w:bookmarkStart w:id="7" w:name="_bookmark5"/>
      <w:bookmarkEnd w:id="7"/>
      <w:r>
        <w:t>Организация</w:t>
      </w:r>
      <w:r>
        <w:rPr>
          <w:spacing w:val="-14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rPr>
          <w:spacing w:val="-2"/>
        </w:rPr>
        <w:t>мероприятий</w:t>
      </w:r>
    </w:p>
    <w:p w:rsidR="00686D1C" w:rsidRDefault="00067999">
      <w:pPr>
        <w:pStyle w:val="a3"/>
        <w:spacing w:before="114"/>
        <w:ind w:left="707" w:firstLine="0"/>
        <w:jc w:val="left"/>
      </w:pPr>
      <w:r>
        <w:t>Организацию</w:t>
      </w:r>
      <w:r>
        <w:rPr>
          <w:spacing w:val="-14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rPr>
          <w:spacing w:val="-2"/>
        </w:rPr>
        <w:t>обеспечивают:</w:t>
      </w:r>
    </w:p>
    <w:p w:rsidR="00686D1C" w:rsidRDefault="00067999">
      <w:pPr>
        <w:pStyle w:val="a5"/>
        <w:numPr>
          <w:ilvl w:val="0"/>
          <w:numId w:val="2"/>
        </w:numPr>
        <w:tabs>
          <w:tab w:val="left" w:pos="1273"/>
        </w:tabs>
        <w:spacing w:before="1" w:line="298" w:lineRule="exact"/>
        <w:ind w:left="1273" w:hanging="566"/>
        <w:rPr>
          <w:sz w:val="26"/>
        </w:rPr>
      </w:pPr>
      <w:r>
        <w:rPr>
          <w:sz w:val="26"/>
        </w:rPr>
        <w:t>председатель</w:t>
      </w:r>
      <w:r>
        <w:rPr>
          <w:spacing w:val="-8"/>
          <w:sz w:val="26"/>
        </w:rPr>
        <w:t xml:space="preserve"> </w:t>
      </w:r>
      <w:r>
        <w:rPr>
          <w:sz w:val="26"/>
        </w:rPr>
        <w:t>КСП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его</w:t>
      </w:r>
      <w:r>
        <w:rPr>
          <w:spacing w:val="-8"/>
          <w:sz w:val="26"/>
        </w:rPr>
        <w:t xml:space="preserve"> </w:t>
      </w:r>
      <w:r>
        <w:rPr>
          <w:sz w:val="26"/>
        </w:rPr>
        <w:t>поручению</w:t>
      </w:r>
      <w:r>
        <w:rPr>
          <w:spacing w:val="-9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-8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3"/>
          <w:sz w:val="26"/>
        </w:rPr>
        <w:t xml:space="preserve"> </w:t>
      </w:r>
      <w:r>
        <w:rPr>
          <w:sz w:val="26"/>
        </w:rPr>
        <w:t>КСП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путем:</w:t>
      </w:r>
    </w:p>
    <w:p w:rsidR="00686D1C" w:rsidRDefault="00067999">
      <w:pPr>
        <w:pStyle w:val="a5"/>
        <w:numPr>
          <w:ilvl w:val="1"/>
          <w:numId w:val="2"/>
        </w:numPr>
        <w:tabs>
          <w:tab w:val="left" w:pos="920"/>
        </w:tabs>
        <w:ind w:right="141" w:firstLine="566"/>
        <w:jc w:val="left"/>
        <w:rPr>
          <w:sz w:val="26"/>
        </w:rPr>
      </w:pPr>
      <w:r>
        <w:rPr>
          <w:sz w:val="26"/>
        </w:rPr>
        <w:t>предварительного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годового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плана деятельности КСП;</w:t>
      </w:r>
    </w:p>
    <w:p w:rsidR="00686D1C" w:rsidRDefault="00067999">
      <w:pPr>
        <w:pStyle w:val="a5"/>
        <w:numPr>
          <w:ilvl w:val="1"/>
          <w:numId w:val="2"/>
        </w:numPr>
        <w:tabs>
          <w:tab w:val="left" w:pos="862"/>
        </w:tabs>
        <w:ind w:right="147" w:firstLine="566"/>
        <w:jc w:val="left"/>
        <w:rPr>
          <w:sz w:val="26"/>
        </w:rPr>
      </w:pPr>
      <w:r>
        <w:rPr>
          <w:sz w:val="26"/>
        </w:rPr>
        <w:t>текущего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 качества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повестки заседания коллегии КСП;</w:t>
      </w:r>
    </w:p>
    <w:p w:rsidR="00686D1C" w:rsidRDefault="00067999">
      <w:pPr>
        <w:pStyle w:val="a5"/>
        <w:numPr>
          <w:ilvl w:val="1"/>
          <w:numId w:val="2"/>
        </w:numPr>
        <w:tabs>
          <w:tab w:val="left" w:pos="872"/>
        </w:tabs>
        <w:spacing w:before="1"/>
        <w:ind w:right="149" w:firstLine="566"/>
        <w:jc w:val="left"/>
        <w:rPr>
          <w:sz w:val="26"/>
        </w:rPr>
      </w:pPr>
      <w:r>
        <w:rPr>
          <w:sz w:val="26"/>
        </w:rPr>
        <w:t>последующего контроля качества проведенных мероприятий посредством принятия решения о проведении проверки их качества;</w:t>
      </w:r>
    </w:p>
    <w:p w:rsidR="00686D1C" w:rsidRDefault="00067999">
      <w:pPr>
        <w:pStyle w:val="a5"/>
        <w:numPr>
          <w:ilvl w:val="0"/>
          <w:numId w:val="2"/>
        </w:numPr>
        <w:tabs>
          <w:tab w:val="left" w:pos="1273"/>
        </w:tabs>
        <w:spacing w:line="298" w:lineRule="exact"/>
        <w:ind w:left="1273" w:hanging="566"/>
        <w:rPr>
          <w:sz w:val="26"/>
        </w:rPr>
      </w:pPr>
      <w:r>
        <w:rPr>
          <w:sz w:val="26"/>
        </w:rPr>
        <w:t>аудиторы</w:t>
      </w:r>
      <w:r>
        <w:rPr>
          <w:spacing w:val="-12"/>
          <w:sz w:val="26"/>
        </w:rPr>
        <w:t xml:space="preserve"> </w:t>
      </w:r>
      <w:r>
        <w:rPr>
          <w:sz w:val="26"/>
        </w:rPr>
        <w:t>(по</w:t>
      </w:r>
      <w:r>
        <w:rPr>
          <w:spacing w:val="-13"/>
          <w:sz w:val="26"/>
        </w:rPr>
        <w:t xml:space="preserve"> </w:t>
      </w:r>
      <w:r>
        <w:rPr>
          <w:sz w:val="26"/>
        </w:rPr>
        <w:t>закрепленному</w:t>
      </w:r>
      <w:r>
        <w:rPr>
          <w:spacing w:val="-15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деятельности)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путем:</w:t>
      </w:r>
    </w:p>
    <w:p w:rsidR="00686D1C" w:rsidRDefault="00067999">
      <w:pPr>
        <w:pStyle w:val="a5"/>
        <w:numPr>
          <w:ilvl w:val="1"/>
          <w:numId w:val="2"/>
        </w:numPr>
        <w:tabs>
          <w:tab w:val="left" w:pos="987"/>
        </w:tabs>
        <w:ind w:right="146" w:firstLine="566"/>
        <w:jc w:val="left"/>
        <w:rPr>
          <w:sz w:val="26"/>
        </w:rPr>
      </w:pPr>
      <w:r>
        <w:rPr>
          <w:sz w:val="26"/>
        </w:rPr>
        <w:t>предварительного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8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годового плана деятельности КСП на очередной год;</w:t>
      </w:r>
    </w:p>
    <w:p w:rsidR="00686D1C" w:rsidRDefault="00067999">
      <w:pPr>
        <w:pStyle w:val="a5"/>
        <w:numPr>
          <w:ilvl w:val="1"/>
          <w:numId w:val="2"/>
        </w:numPr>
        <w:tabs>
          <w:tab w:val="left" w:pos="1033"/>
          <w:tab w:val="left" w:pos="2309"/>
          <w:tab w:val="left" w:pos="3568"/>
          <w:tab w:val="left" w:pos="4761"/>
          <w:tab w:val="left" w:pos="5414"/>
          <w:tab w:val="left" w:pos="6962"/>
          <w:tab w:val="left" w:pos="8507"/>
          <w:tab w:val="left" w:pos="10208"/>
        </w:tabs>
        <w:ind w:right="139" w:firstLine="566"/>
        <w:jc w:val="left"/>
        <w:rPr>
          <w:sz w:val="26"/>
        </w:rPr>
      </w:pPr>
      <w:r>
        <w:rPr>
          <w:spacing w:val="-2"/>
          <w:sz w:val="26"/>
        </w:rPr>
        <w:t>текущего</w:t>
      </w:r>
      <w:r>
        <w:rPr>
          <w:sz w:val="26"/>
        </w:rPr>
        <w:tab/>
      </w:r>
      <w:r>
        <w:rPr>
          <w:spacing w:val="-2"/>
          <w:sz w:val="26"/>
        </w:rPr>
        <w:t>контроля</w:t>
      </w:r>
      <w:r>
        <w:rPr>
          <w:sz w:val="26"/>
        </w:rPr>
        <w:tab/>
      </w:r>
      <w:r>
        <w:rPr>
          <w:spacing w:val="-2"/>
          <w:sz w:val="26"/>
        </w:rPr>
        <w:t>качества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>подготовке,</w:t>
      </w:r>
      <w:r>
        <w:rPr>
          <w:sz w:val="26"/>
        </w:rPr>
        <w:tab/>
      </w:r>
      <w:r>
        <w:rPr>
          <w:spacing w:val="-2"/>
          <w:sz w:val="26"/>
        </w:rPr>
        <w:t>проведении</w:t>
      </w:r>
      <w:r>
        <w:rPr>
          <w:sz w:val="26"/>
        </w:rPr>
        <w:tab/>
      </w:r>
      <w:r>
        <w:rPr>
          <w:spacing w:val="-2"/>
          <w:sz w:val="26"/>
        </w:rPr>
        <w:t>мероприятий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оформлении его результатов;</w:t>
      </w:r>
    </w:p>
    <w:p w:rsidR="00686D1C" w:rsidRDefault="00067999">
      <w:pPr>
        <w:pStyle w:val="a5"/>
        <w:numPr>
          <w:ilvl w:val="1"/>
          <w:numId w:val="2"/>
        </w:numPr>
        <w:tabs>
          <w:tab w:val="left" w:pos="872"/>
        </w:tabs>
        <w:spacing w:before="2"/>
        <w:ind w:right="149" w:firstLine="566"/>
        <w:jc w:val="left"/>
        <w:rPr>
          <w:sz w:val="26"/>
        </w:rPr>
      </w:pPr>
      <w:r>
        <w:rPr>
          <w:sz w:val="26"/>
        </w:rPr>
        <w:t>последующего контроля качества проведенных мероприятий посредством принятия решения о проведении проверки их качества</w:t>
      </w:r>
      <w:r w:rsidR="007906A7">
        <w:rPr>
          <w:sz w:val="26"/>
        </w:rPr>
        <w:t>.</w:t>
      </w:r>
    </w:p>
    <w:p w:rsidR="00686D1C" w:rsidRDefault="00067999">
      <w:pPr>
        <w:pStyle w:val="1"/>
        <w:numPr>
          <w:ilvl w:val="1"/>
          <w:numId w:val="4"/>
        </w:numPr>
        <w:tabs>
          <w:tab w:val="left" w:pos="2574"/>
        </w:tabs>
        <w:spacing w:before="125"/>
        <w:ind w:left="2574" w:hanging="453"/>
        <w:jc w:val="both"/>
      </w:pPr>
      <w:bookmarkStart w:id="8" w:name="_bookmark6"/>
      <w:bookmarkEnd w:id="8"/>
      <w:r>
        <w:t>Осуществление</w:t>
      </w:r>
      <w:r>
        <w:rPr>
          <w:spacing w:val="-16"/>
        </w:rPr>
        <w:t xml:space="preserve"> </w:t>
      </w:r>
      <w:r>
        <w:t>контроля</w:t>
      </w:r>
      <w:r>
        <w:rPr>
          <w:spacing w:val="-17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rPr>
          <w:spacing w:val="-2"/>
        </w:rPr>
        <w:t>мероприятий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65"/>
        </w:tabs>
        <w:spacing w:before="114"/>
        <w:ind w:right="141" w:firstLine="566"/>
        <w:jc w:val="both"/>
        <w:rPr>
          <w:sz w:val="26"/>
        </w:rPr>
      </w:pPr>
      <w:r>
        <w:rPr>
          <w:sz w:val="26"/>
        </w:rPr>
        <w:t>Предварительный контроль качества мероприятий осуществляется в ходе подготовки проекта годового плана деятельности КСП на очередной год</w:t>
      </w:r>
      <w:r w:rsidR="007906A7">
        <w:rPr>
          <w:sz w:val="26"/>
        </w:rPr>
        <w:t xml:space="preserve"> лицами</w:t>
      </w:r>
      <w:r>
        <w:rPr>
          <w:sz w:val="26"/>
        </w:rPr>
        <w:t xml:space="preserve">, </w:t>
      </w:r>
      <w:r>
        <w:rPr>
          <w:sz w:val="26"/>
        </w:rPr>
        <w:lastRenderedPageBreak/>
        <w:t xml:space="preserve">ответственными за формирования годового плана деятельности </w:t>
      </w:r>
      <w:r w:rsidR="007906A7">
        <w:rPr>
          <w:sz w:val="26"/>
        </w:rPr>
        <w:t>(аудиторами, членами коллегии КСП)</w:t>
      </w:r>
      <w:r>
        <w:rPr>
          <w:sz w:val="26"/>
        </w:rPr>
        <w:t>.</w:t>
      </w:r>
    </w:p>
    <w:p w:rsidR="00686D1C" w:rsidRDefault="00067999">
      <w:pPr>
        <w:pStyle w:val="a3"/>
        <w:ind w:right="136"/>
      </w:pPr>
      <w:r>
        <w:t xml:space="preserve">Обеспечение контроля осуществляется путем проведения анализа поступивших от членов коллегии КСП предложений в проект годового плана деятельности КСП на очередной год на предмет их соответствия законодательным и иным нормативным правовым актам Российской Федерации, </w:t>
      </w:r>
      <w:r w:rsidR="007E24B3">
        <w:t>Курганской</w:t>
      </w:r>
      <w:r>
        <w:t xml:space="preserve"> области, Регламенту КСП, стандартам и иным внутренним нормативным документам КСП.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43"/>
        </w:tabs>
        <w:spacing w:before="1"/>
        <w:ind w:right="141" w:firstLine="566"/>
        <w:jc w:val="both"/>
        <w:rPr>
          <w:sz w:val="26"/>
        </w:rPr>
      </w:pPr>
      <w:r>
        <w:rPr>
          <w:sz w:val="26"/>
        </w:rPr>
        <w:t>Текущий контроль качества проектов документов, подготовленных в ходе мероприятия и по его результатам, вносимых на рассмотрение коллегии КСП, осуществляется руководителем мероприятия.</w:t>
      </w:r>
    </w:p>
    <w:p w:rsidR="00686D1C" w:rsidRDefault="00067999">
      <w:pPr>
        <w:pStyle w:val="a3"/>
        <w:ind w:right="139"/>
      </w:pPr>
      <w:r>
        <w:t xml:space="preserve">Обеспечение контроля осуществляется путем проведения анализа соответствия оформления материалов по результатам проведенных мероприятий требованиям Регламента КСП, стандартов и иных внутренних нормативных документов КСП; соответствия их содержания законодательным и иным нормативным правовым актам Российской Федерации, </w:t>
      </w:r>
      <w:r w:rsidR="007E24B3">
        <w:t>Курганской</w:t>
      </w:r>
      <w:r>
        <w:t xml:space="preserve"> области и Классификатору нарушений, выявляемых в ходе внешнего государственного финансового аудита (контроля), а также на предмет полноты отражения информации в базе данных, используемой для учета результатов основной деятельности КСП.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520"/>
        </w:tabs>
        <w:ind w:right="143" w:firstLine="566"/>
        <w:jc w:val="both"/>
        <w:rPr>
          <w:sz w:val="26"/>
        </w:rPr>
      </w:pPr>
      <w:r>
        <w:rPr>
          <w:sz w:val="26"/>
        </w:rPr>
        <w:t>Повышение качества мероприятий происходит путем реализации мер, принимаемых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обобщения 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 качества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проведенных </w:t>
      </w:r>
      <w:r>
        <w:rPr>
          <w:spacing w:val="-2"/>
          <w:sz w:val="26"/>
        </w:rPr>
        <w:t>мероприятий.</w:t>
      </w:r>
    </w:p>
    <w:p w:rsidR="00686D1C" w:rsidRDefault="007906A7">
      <w:pPr>
        <w:pStyle w:val="1"/>
        <w:numPr>
          <w:ilvl w:val="1"/>
          <w:numId w:val="4"/>
        </w:numPr>
        <w:tabs>
          <w:tab w:val="left" w:pos="3507"/>
        </w:tabs>
        <w:ind w:left="3507" w:hanging="452"/>
        <w:jc w:val="both"/>
      </w:pPr>
      <w:bookmarkStart w:id="9" w:name="_bookmark7"/>
      <w:bookmarkEnd w:id="9"/>
      <w:r>
        <w:t>П</w:t>
      </w:r>
      <w:r w:rsidR="00067999">
        <w:t>роверка</w:t>
      </w:r>
      <w:r w:rsidR="00067999">
        <w:rPr>
          <w:spacing w:val="-12"/>
        </w:rPr>
        <w:t xml:space="preserve"> </w:t>
      </w:r>
      <w:r w:rsidR="00067999">
        <w:t>качества</w:t>
      </w:r>
      <w:r w:rsidR="00067999">
        <w:rPr>
          <w:spacing w:val="-12"/>
        </w:rPr>
        <w:t xml:space="preserve"> </w:t>
      </w:r>
      <w:r w:rsidR="00067999">
        <w:rPr>
          <w:spacing w:val="-2"/>
        </w:rPr>
        <w:t>мероприятий</w:t>
      </w:r>
    </w:p>
    <w:p w:rsidR="00686D1C" w:rsidRPr="006B7777" w:rsidRDefault="00067999">
      <w:pPr>
        <w:pStyle w:val="a5"/>
        <w:numPr>
          <w:ilvl w:val="2"/>
          <w:numId w:val="4"/>
        </w:numPr>
        <w:tabs>
          <w:tab w:val="left" w:pos="1486"/>
        </w:tabs>
        <w:spacing w:before="114"/>
        <w:ind w:right="142" w:firstLine="566"/>
        <w:jc w:val="both"/>
        <w:rPr>
          <w:sz w:val="26"/>
        </w:rPr>
      </w:pPr>
      <w:r w:rsidRPr="006B7777">
        <w:rPr>
          <w:sz w:val="26"/>
        </w:rPr>
        <w:t>Проверка качества мероприятий – организационная форма контрольных действий, осуществляе</w:t>
      </w:r>
      <w:r w:rsidR="0079546C" w:rsidRPr="006B7777">
        <w:rPr>
          <w:sz w:val="26"/>
        </w:rPr>
        <w:t>тся сотрудниками КСП</w:t>
      </w:r>
      <w:r w:rsidR="00940775" w:rsidRPr="006B7777">
        <w:rPr>
          <w:sz w:val="26"/>
        </w:rPr>
        <w:t xml:space="preserve"> (аудиторами, членами коллегии КСП)</w:t>
      </w:r>
      <w:r w:rsidR="0079546C" w:rsidRPr="006B7777">
        <w:rPr>
          <w:sz w:val="26"/>
        </w:rPr>
        <w:t xml:space="preserve"> </w:t>
      </w:r>
      <w:r w:rsidRPr="006B7777">
        <w:rPr>
          <w:sz w:val="26"/>
        </w:rPr>
        <w:t>в целях определения, в какой мере соблюдаются правила и требования, предусмотренные Регламентом КСП, стандартами и иными внутренними нормативными и методическими</w:t>
      </w:r>
      <w:r w:rsidRPr="006B7777">
        <w:rPr>
          <w:spacing w:val="40"/>
          <w:sz w:val="26"/>
        </w:rPr>
        <w:t xml:space="preserve"> </w:t>
      </w:r>
      <w:r w:rsidRPr="006B7777">
        <w:rPr>
          <w:sz w:val="26"/>
        </w:rPr>
        <w:t>документами КСП, и выполняются процедуры подготовки, проведения мероприятия и оформления его результатов. При этом указанные сотрудники не должны принимать участия в данных мероприятиях.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74"/>
        </w:tabs>
        <w:ind w:right="143" w:firstLine="566"/>
        <w:jc w:val="both"/>
        <w:rPr>
          <w:sz w:val="26"/>
        </w:rPr>
      </w:pPr>
      <w:r>
        <w:rPr>
          <w:sz w:val="26"/>
        </w:rPr>
        <w:t>Объем, характер, периодичность и время проведения проверки качества 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-4"/>
          <w:sz w:val="26"/>
        </w:rPr>
        <w:t xml:space="preserve"> </w:t>
      </w:r>
      <w:r>
        <w:rPr>
          <w:sz w:val="26"/>
        </w:rPr>
        <w:t>КСП</w:t>
      </w:r>
      <w:r>
        <w:rPr>
          <w:spacing w:val="-5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5"/>
          <w:sz w:val="26"/>
        </w:rPr>
        <w:t xml:space="preserve"> </w:t>
      </w:r>
      <w:r>
        <w:rPr>
          <w:sz w:val="26"/>
        </w:rPr>
        <w:t>либо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предложению заместителя председателя КСП.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83"/>
        </w:tabs>
        <w:spacing w:before="1"/>
        <w:ind w:right="149" w:firstLine="566"/>
        <w:jc w:val="both"/>
        <w:rPr>
          <w:sz w:val="26"/>
        </w:rPr>
      </w:pPr>
      <w:r>
        <w:rPr>
          <w:sz w:val="26"/>
        </w:rPr>
        <w:t>Проверка качества мероприятия может проводиться после завершения любого этапа мероприятия.</w:t>
      </w:r>
    </w:p>
    <w:p w:rsidR="00686D1C" w:rsidRDefault="00067999">
      <w:pPr>
        <w:pStyle w:val="a3"/>
        <w:ind w:right="142"/>
      </w:pPr>
      <w:r>
        <w:t>Основанием для проведения проверки качества мероприятия, в том числе может являться принятие коллегией КСП решения об отклонении отчета о результатах мероприятия по результатам его рассмотрения и/или отправлении его на доработку.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431"/>
        </w:tabs>
        <w:spacing w:before="1"/>
        <w:ind w:right="139" w:firstLine="566"/>
        <w:jc w:val="both"/>
        <w:rPr>
          <w:sz w:val="26"/>
        </w:rPr>
      </w:pPr>
      <w:r>
        <w:rPr>
          <w:sz w:val="26"/>
        </w:rPr>
        <w:t>Целью проведения проверки качества мероприятия является своевременное выявление и устранение факторов, способных оказать негативное влияние на своевременность и качество его проведения, в том числе путем внесения соответствующих изменений в программу, методы проведения или состав участников мероприятия.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54"/>
        </w:tabs>
        <w:spacing w:line="298" w:lineRule="exact"/>
        <w:ind w:left="1354" w:hanging="647"/>
        <w:jc w:val="both"/>
        <w:rPr>
          <w:sz w:val="26"/>
        </w:rPr>
      </w:pPr>
      <w:r>
        <w:rPr>
          <w:sz w:val="26"/>
        </w:rPr>
        <w:t>Проверка</w:t>
      </w:r>
      <w:r>
        <w:rPr>
          <w:spacing w:val="-1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предмет: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3"/>
        </w:tabs>
        <w:spacing w:before="2" w:line="318" w:lineRule="exact"/>
        <w:ind w:left="1133" w:hanging="426"/>
        <w:rPr>
          <w:sz w:val="26"/>
        </w:rPr>
      </w:pPr>
      <w:r>
        <w:rPr>
          <w:sz w:val="26"/>
        </w:rPr>
        <w:t>обоснованности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целей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мероприятия;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4"/>
        </w:tabs>
        <w:spacing w:before="1" w:line="237" w:lineRule="auto"/>
        <w:ind w:right="149" w:firstLine="566"/>
        <w:jc w:val="left"/>
        <w:rPr>
          <w:sz w:val="26"/>
        </w:rPr>
      </w:pPr>
      <w:r>
        <w:rPr>
          <w:sz w:val="26"/>
        </w:rPr>
        <w:t>соблюдения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процедурам</w:t>
      </w:r>
      <w:r>
        <w:rPr>
          <w:spacing w:val="40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 мероприятия и оформления его результатов;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4"/>
        </w:tabs>
        <w:spacing w:before="6" w:line="237" w:lineRule="auto"/>
        <w:ind w:right="144" w:firstLine="566"/>
        <w:jc w:val="left"/>
        <w:rPr>
          <w:sz w:val="26"/>
        </w:rPr>
      </w:pPr>
      <w:r>
        <w:rPr>
          <w:sz w:val="26"/>
        </w:rPr>
        <w:t>наличия</w:t>
      </w:r>
      <w:r>
        <w:rPr>
          <w:spacing w:val="40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40"/>
          <w:sz w:val="26"/>
        </w:rPr>
        <w:t xml:space="preserve"> </w:t>
      </w:r>
      <w:r>
        <w:rPr>
          <w:sz w:val="26"/>
        </w:rPr>
        <w:t>могут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оказать</w:t>
      </w:r>
      <w:r>
        <w:rPr>
          <w:spacing w:val="40"/>
          <w:sz w:val="26"/>
        </w:rPr>
        <w:t xml:space="preserve"> </w:t>
      </w:r>
      <w:r>
        <w:rPr>
          <w:sz w:val="26"/>
        </w:rPr>
        <w:t>негативное</w:t>
      </w:r>
      <w:r>
        <w:rPr>
          <w:spacing w:val="40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80"/>
          <w:sz w:val="26"/>
        </w:rPr>
        <w:t xml:space="preserve"> </w:t>
      </w:r>
      <w:r>
        <w:rPr>
          <w:sz w:val="26"/>
        </w:rPr>
        <w:t>мероприятия, включая имеющиеся риски;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4"/>
        </w:tabs>
        <w:spacing w:before="6" w:line="237" w:lineRule="auto"/>
        <w:ind w:right="147" w:firstLine="566"/>
        <w:jc w:val="left"/>
        <w:rPr>
          <w:sz w:val="26"/>
        </w:rPr>
      </w:pPr>
      <w:r>
        <w:rPr>
          <w:sz w:val="26"/>
        </w:rPr>
        <w:t xml:space="preserve">четкого распределения между участниками мероприятия обязанностей и заданий </w:t>
      </w:r>
      <w:r>
        <w:rPr>
          <w:spacing w:val="-2"/>
          <w:sz w:val="26"/>
        </w:rPr>
        <w:t>(вопросов);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4"/>
        </w:tabs>
        <w:spacing w:before="5" w:line="237" w:lineRule="auto"/>
        <w:ind w:right="143" w:firstLine="566"/>
        <w:jc w:val="left"/>
        <w:rPr>
          <w:sz w:val="26"/>
        </w:rPr>
      </w:pPr>
      <w:r>
        <w:rPr>
          <w:sz w:val="26"/>
        </w:rPr>
        <w:t>соблюдения</w:t>
      </w:r>
      <w:r>
        <w:rPr>
          <w:spacing w:val="35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35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3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35"/>
          <w:sz w:val="26"/>
        </w:rPr>
        <w:t xml:space="preserve"> </w:t>
      </w:r>
      <w:r>
        <w:rPr>
          <w:sz w:val="26"/>
        </w:rPr>
        <w:t>доказательств,</w:t>
      </w:r>
      <w:r>
        <w:rPr>
          <w:spacing w:val="36"/>
          <w:sz w:val="26"/>
        </w:rPr>
        <w:t xml:space="preserve"> </w:t>
      </w:r>
      <w:r>
        <w:rPr>
          <w:sz w:val="26"/>
        </w:rPr>
        <w:t>подтверждающих выводы, предложения (рекомендации), и их обоснованности;</w:t>
      </w:r>
    </w:p>
    <w:p w:rsidR="00686D1C" w:rsidRDefault="00067999" w:rsidP="00ED72AA">
      <w:pPr>
        <w:pStyle w:val="a5"/>
        <w:numPr>
          <w:ilvl w:val="3"/>
          <w:numId w:val="4"/>
        </w:numPr>
        <w:tabs>
          <w:tab w:val="left" w:pos="1134"/>
          <w:tab w:val="left" w:pos="3173"/>
          <w:tab w:val="left" w:pos="5550"/>
          <w:tab w:val="left" w:pos="6946"/>
          <w:tab w:val="left" w:pos="8823"/>
          <w:tab w:val="left" w:pos="9363"/>
        </w:tabs>
        <w:spacing w:before="6" w:line="237" w:lineRule="auto"/>
        <w:ind w:right="141" w:firstLine="566"/>
        <w:rPr>
          <w:sz w:val="26"/>
        </w:rPr>
      </w:pPr>
      <w:r>
        <w:rPr>
          <w:spacing w:val="-2"/>
          <w:sz w:val="26"/>
        </w:rPr>
        <w:lastRenderedPageBreak/>
        <w:t>использования</w:t>
      </w:r>
      <w:r>
        <w:rPr>
          <w:sz w:val="26"/>
        </w:rPr>
        <w:tab/>
      </w:r>
      <w:r>
        <w:rPr>
          <w:spacing w:val="-2"/>
          <w:sz w:val="26"/>
        </w:rPr>
        <w:t>информационных</w:t>
      </w:r>
      <w:r w:rsidR="00ED72AA">
        <w:rPr>
          <w:sz w:val="26"/>
        </w:rPr>
        <w:t xml:space="preserve"> </w:t>
      </w:r>
      <w:r>
        <w:rPr>
          <w:spacing w:val="-2"/>
          <w:sz w:val="26"/>
        </w:rPr>
        <w:t>ресурсов</w:t>
      </w:r>
      <w:r w:rsidR="00ED72AA">
        <w:rPr>
          <w:sz w:val="26"/>
        </w:rPr>
        <w:t xml:space="preserve"> </w:t>
      </w:r>
      <w:r>
        <w:rPr>
          <w:sz w:val="26"/>
        </w:rPr>
        <w:t xml:space="preserve">КСП </w:t>
      </w:r>
      <w:r>
        <w:rPr>
          <w:spacing w:val="-10"/>
          <w:sz w:val="26"/>
        </w:rPr>
        <w:t>и</w:t>
      </w:r>
      <w:r w:rsidR="00ED72AA"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внешних </w:t>
      </w:r>
      <w:r>
        <w:rPr>
          <w:sz w:val="26"/>
        </w:rPr>
        <w:t>информационных систем.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59"/>
        </w:tabs>
        <w:ind w:right="140" w:firstLine="566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оценке 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оформления 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 числе содержательной части отчета (заключения) о результатах мероприятия, следует исходить из следующих принципов: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3"/>
        </w:tabs>
        <w:spacing w:before="1"/>
        <w:ind w:right="145" w:firstLine="566"/>
        <w:rPr>
          <w:sz w:val="26"/>
        </w:rPr>
      </w:pPr>
      <w:r>
        <w:rPr>
          <w:sz w:val="26"/>
        </w:rPr>
        <w:t>отчет (заключение) должен быть ориентирован на раскрытие поставленных перед мероприятием целей;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3"/>
        </w:tabs>
        <w:spacing w:before="2" w:line="237" w:lineRule="auto"/>
        <w:ind w:right="146" w:firstLine="566"/>
        <w:rPr>
          <w:sz w:val="26"/>
        </w:rPr>
      </w:pPr>
      <w:r>
        <w:rPr>
          <w:sz w:val="26"/>
        </w:rPr>
        <w:t>отчет (заключение) должен удовлетворять запросам пользователей информации о результатах мероприятия;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3"/>
        </w:tabs>
        <w:spacing w:before="6" w:line="237" w:lineRule="auto"/>
        <w:ind w:right="143" w:firstLine="566"/>
        <w:rPr>
          <w:sz w:val="26"/>
        </w:rPr>
      </w:pPr>
      <w:r>
        <w:rPr>
          <w:sz w:val="26"/>
        </w:rPr>
        <w:t>доказательства в отчете (заключении) должны быть достаточными и надлежащими (уместными и надежными);</w:t>
      </w:r>
    </w:p>
    <w:p w:rsidR="00686D1C" w:rsidRDefault="00067999">
      <w:pPr>
        <w:pStyle w:val="a5"/>
        <w:numPr>
          <w:ilvl w:val="3"/>
          <w:numId w:val="4"/>
        </w:numPr>
        <w:tabs>
          <w:tab w:val="left" w:pos="1133"/>
        </w:tabs>
        <w:spacing w:before="5" w:line="237" w:lineRule="auto"/>
        <w:ind w:right="137" w:firstLine="566"/>
        <w:rPr>
          <w:sz w:val="26"/>
        </w:rPr>
      </w:pPr>
      <w:r>
        <w:rPr>
          <w:sz w:val="26"/>
        </w:rPr>
        <w:t>выводы и предложения (рекомендации) в отчете должны быть обоснованы и направлены на принятие конкретных мер.</w:t>
      </w:r>
    </w:p>
    <w:p w:rsidR="00686D1C" w:rsidRDefault="00067999">
      <w:pPr>
        <w:pStyle w:val="a5"/>
        <w:numPr>
          <w:ilvl w:val="2"/>
          <w:numId w:val="4"/>
        </w:numPr>
        <w:tabs>
          <w:tab w:val="left" w:pos="1369"/>
        </w:tabs>
        <w:spacing w:before="2"/>
        <w:ind w:right="144" w:firstLine="566"/>
        <w:jc w:val="both"/>
        <w:rPr>
          <w:sz w:val="26"/>
        </w:rPr>
      </w:pPr>
      <w:r>
        <w:rPr>
          <w:sz w:val="26"/>
        </w:rPr>
        <w:t xml:space="preserve">Рекомендуемая форма справки по результатам проверки качества мероприятия, а также примерный перечень вопросов, по которым </w:t>
      </w:r>
      <w:r w:rsidRPr="00BA5E95">
        <w:rPr>
          <w:sz w:val="26"/>
        </w:rPr>
        <w:t>может проверяться</w:t>
      </w:r>
      <w:r>
        <w:rPr>
          <w:sz w:val="26"/>
        </w:rPr>
        <w:t xml:space="preserve"> и оцениваться качество подготовки, проведения мероприятия и оформления его результатов приведены в </w:t>
      </w:r>
      <w:r>
        <w:rPr>
          <w:spacing w:val="-2"/>
          <w:sz w:val="26"/>
        </w:rPr>
        <w:t>приложении.</w:t>
      </w:r>
      <w:bookmarkStart w:id="10" w:name="_bookmark8"/>
      <w:bookmarkEnd w:id="10"/>
    </w:p>
    <w:p w:rsidR="00686D1C" w:rsidRDefault="00067999">
      <w:pPr>
        <w:pStyle w:val="1"/>
        <w:numPr>
          <w:ilvl w:val="0"/>
          <w:numId w:val="4"/>
        </w:numPr>
        <w:tabs>
          <w:tab w:val="left" w:pos="3277"/>
        </w:tabs>
        <w:ind w:left="3277" w:hanging="258"/>
        <w:jc w:val="both"/>
      </w:pPr>
      <w:r>
        <w:t>Повышение</w:t>
      </w:r>
      <w:r>
        <w:rPr>
          <w:spacing w:val="-13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rPr>
          <w:spacing w:val="-2"/>
        </w:rPr>
        <w:t>мероприятий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277"/>
        </w:tabs>
        <w:spacing w:before="114"/>
        <w:ind w:right="145" w:firstLine="566"/>
        <w:jc w:val="both"/>
        <w:rPr>
          <w:sz w:val="26"/>
        </w:rPr>
      </w:pPr>
      <w:r>
        <w:rPr>
          <w:sz w:val="26"/>
        </w:rPr>
        <w:t>Повышение качества мероприятия представляет собой процесс устранения факторов, способных оказать негативное влияние на подготовку, проведение 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оформление результатов мероприятия, а также разработку мер по совершенствованию его </w:t>
      </w:r>
      <w:r>
        <w:rPr>
          <w:spacing w:val="-2"/>
          <w:sz w:val="26"/>
        </w:rPr>
        <w:t>качества.</w:t>
      </w:r>
    </w:p>
    <w:p w:rsidR="00686D1C" w:rsidRDefault="00067999">
      <w:pPr>
        <w:pStyle w:val="a3"/>
        <w:ind w:right="142"/>
      </w:pPr>
      <w:r>
        <w:t>Такими факторами, в частности, могут являться некачественное планирование проведения мероприятия, ошибки и просчеты в его организации, проведении и оформлении результатов, отсутствие контроля за ходом мероприятия и иные факторы, негативно повлиявшие на проведение мероприятия.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286"/>
        </w:tabs>
        <w:spacing w:before="1"/>
        <w:ind w:right="139" w:firstLine="566"/>
        <w:jc w:val="both"/>
        <w:rPr>
          <w:sz w:val="26"/>
        </w:rPr>
      </w:pPr>
      <w:r>
        <w:rPr>
          <w:sz w:val="26"/>
        </w:rPr>
        <w:t xml:space="preserve">Повышение качества мероприятий осуществляется путем реализации мер, принимаемых по итогам анализа (оценки) и обобщения результатов контроля качества проведенных мероприятий, а также выполнения функций правового, нормативно- методологического, информационного обеспечения проводимых мероприятий соответствующими </w:t>
      </w:r>
      <w:r w:rsidR="0079546C">
        <w:rPr>
          <w:sz w:val="26"/>
        </w:rPr>
        <w:t>сотрудниками</w:t>
      </w:r>
      <w:r>
        <w:rPr>
          <w:sz w:val="26"/>
        </w:rPr>
        <w:t xml:space="preserve"> КСП.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162"/>
        </w:tabs>
        <w:spacing w:before="1"/>
        <w:ind w:right="139" w:firstLine="566"/>
        <w:jc w:val="both"/>
        <w:rPr>
          <w:sz w:val="26"/>
        </w:rPr>
      </w:pP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качества осуществляемой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экспертно- аналитической деятельности и совершенствованию методического, методологического и правового регулирования деятельности КСП могут быть представлены председателю КCП членами коллегии КСП (в письменном виде).</w:t>
      </w:r>
    </w:p>
    <w:p w:rsidR="00686D1C" w:rsidRDefault="00067999">
      <w:pPr>
        <w:pStyle w:val="1"/>
        <w:numPr>
          <w:ilvl w:val="0"/>
          <w:numId w:val="4"/>
        </w:numPr>
        <w:tabs>
          <w:tab w:val="left" w:pos="2331"/>
        </w:tabs>
        <w:spacing w:before="127"/>
        <w:ind w:left="2331" w:hanging="258"/>
        <w:jc w:val="both"/>
      </w:pPr>
      <w:bookmarkStart w:id="11" w:name="_bookmark9"/>
      <w:bookmarkEnd w:id="11"/>
      <w:r>
        <w:t>Внешние</w:t>
      </w:r>
      <w:r>
        <w:rPr>
          <w:spacing w:val="-13"/>
        </w:rPr>
        <w:t xml:space="preserve"> </w:t>
      </w:r>
      <w:r>
        <w:t>источники</w:t>
      </w:r>
      <w:r>
        <w:rPr>
          <w:spacing w:val="-14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rPr>
          <w:spacing w:val="-2"/>
        </w:rPr>
        <w:t>мероприятий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265"/>
        </w:tabs>
        <w:spacing w:before="111"/>
        <w:ind w:right="141" w:firstLine="566"/>
        <w:jc w:val="both"/>
        <w:rPr>
          <w:sz w:val="26"/>
        </w:rPr>
      </w:pPr>
      <w:r>
        <w:rPr>
          <w:sz w:val="26"/>
        </w:rPr>
        <w:t>Для объективной оценки качества контрольных и экспертно-аналитических мероприятий, проводимых КСП, необходимо учитывать информацию,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полученную как по итогам внутреннего контроля качества их проведения, так и от внешних источников, являющихся пользователями информации о результатах данных </w:t>
      </w:r>
      <w:r>
        <w:rPr>
          <w:spacing w:val="-2"/>
          <w:sz w:val="26"/>
        </w:rPr>
        <w:t>мероприятий.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195"/>
        </w:tabs>
        <w:spacing w:before="1"/>
        <w:ind w:right="139" w:firstLine="566"/>
        <w:jc w:val="both"/>
        <w:rPr>
          <w:sz w:val="26"/>
        </w:rPr>
      </w:pPr>
      <w:r>
        <w:rPr>
          <w:sz w:val="26"/>
        </w:rPr>
        <w:t xml:space="preserve">Внешними источниками информации о качестве мероприятий КСП могут быть Счетная палата Российской Федерации, </w:t>
      </w:r>
      <w:r w:rsidR="006F1CBB">
        <w:rPr>
          <w:sz w:val="26"/>
        </w:rPr>
        <w:t>Курганская областная Дума</w:t>
      </w:r>
      <w:r>
        <w:rPr>
          <w:sz w:val="26"/>
        </w:rPr>
        <w:t xml:space="preserve">, Губернатор </w:t>
      </w:r>
      <w:r w:rsidR="006F1CBB">
        <w:rPr>
          <w:sz w:val="26"/>
        </w:rPr>
        <w:t>Курганско</w:t>
      </w:r>
      <w:r>
        <w:rPr>
          <w:sz w:val="26"/>
        </w:rPr>
        <w:t xml:space="preserve">й области, Правительство </w:t>
      </w:r>
      <w:r w:rsidR="006F1CBB">
        <w:rPr>
          <w:sz w:val="26"/>
        </w:rPr>
        <w:t>Курганск</w:t>
      </w:r>
      <w:r>
        <w:rPr>
          <w:sz w:val="26"/>
        </w:rPr>
        <w:t>ой области, государственные органы и организации, органы местного самоуправления, средства массовой информации, объекты аудита (контроля), общественность.</w:t>
      </w:r>
    </w:p>
    <w:p w:rsidR="00686D1C" w:rsidRDefault="00067999">
      <w:pPr>
        <w:pStyle w:val="a5"/>
        <w:numPr>
          <w:ilvl w:val="1"/>
          <w:numId w:val="4"/>
        </w:numPr>
        <w:tabs>
          <w:tab w:val="left" w:pos="1159"/>
        </w:tabs>
        <w:ind w:right="141" w:firstLine="566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эффекте,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от реализации предложений (рекомендаций) КСП по результатам проведенных мероприятий, в том числе системных (приоритетных) рекомендаций, по решению председателя КСП могут проводиться выборочные опросы заинтересованных пользователей информации о результатах проведенных мероприятий.</w:t>
      </w:r>
    </w:p>
    <w:p w:rsidR="00686D1C" w:rsidRDefault="00686D1C">
      <w:pPr>
        <w:pStyle w:val="a5"/>
        <w:rPr>
          <w:sz w:val="26"/>
        </w:rPr>
        <w:sectPr w:rsidR="00686D1C" w:rsidSect="00E73EFA">
          <w:pgSz w:w="11910" w:h="16840"/>
          <w:pgMar w:top="851" w:right="425" w:bottom="278" w:left="992" w:header="709" w:footer="0" w:gutter="0"/>
          <w:cols w:space="720"/>
        </w:sectPr>
      </w:pPr>
    </w:p>
    <w:p w:rsidR="00686D1C" w:rsidRDefault="00067999">
      <w:pPr>
        <w:pStyle w:val="a3"/>
        <w:spacing w:before="259"/>
        <w:ind w:left="13735" w:right="3" w:firstLine="0"/>
        <w:jc w:val="center"/>
      </w:pPr>
      <w:bookmarkStart w:id="12" w:name="_bookmark10"/>
      <w:bookmarkEnd w:id="12"/>
      <w:r>
        <w:rPr>
          <w:spacing w:val="-2"/>
        </w:rPr>
        <w:lastRenderedPageBreak/>
        <w:t>Приложение</w:t>
      </w:r>
    </w:p>
    <w:p w:rsidR="00686D1C" w:rsidRDefault="00067999">
      <w:pPr>
        <w:pStyle w:val="a3"/>
        <w:spacing w:before="47" w:line="298" w:lineRule="exact"/>
        <w:ind w:left="0" w:right="3" w:firstLine="0"/>
        <w:jc w:val="center"/>
      </w:pPr>
      <w:r>
        <w:rPr>
          <w:spacing w:val="-2"/>
        </w:rPr>
        <w:t>Справка</w:t>
      </w:r>
    </w:p>
    <w:p w:rsidR="00686D1C" w:rsidRDefault="00067999">
      <w:pPr>
        <w:pStyle w:val="a3"/>
        <w:tabs>
          <w:tab w:val="left" w:pos="12894"/>
        </w:tabs>
        <w:spacing w:line="298" w:lineRule="exact"/>
        <w:ind w:left="0" w:right="2243" w:firstLine="0"/>
        <w:jc w:val="center"/>
      </w:pP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 xml:space="preserve">проверки качества </w:t>
      </w:r>
      <w:r>
        <w:rPr>
          <w:u w:val="single"/>
        </w:rPr>
        <w:tab/>
      </w:r>
    </w:p>
    <w:p w:rsidR="00686D1C" w:rsidRDefault="00067999">
      <w:pPr>
        <w:spacing w:before="1"/>
        <w:ind w:left="191"/>
        <w:rPr>
          <w:sz w:val="20"/>
        </w:rPr>
      </w:pPr>
      <w:r>
        <w:rPr>
          <w:sz w:val="20"/>
        </w:rPr>
        <w:t>(подготовки,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проведения,</w:t>
      </w:r>
      <w:r>
        <w:rPr>
          <w:spacing w:val="-9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686D1C" w:rsidRDefault="004939D1">
      <w:pPr>
        <w:pStyle w:val="a3"/>
        <w:tabs>
          <w:tab w:val="left" w:pos="1917"/>
          <w:tab w:val="left" w:pos="10317"/>
        </w:tabs>
        <w:spacing w:before="1"/>
        <w:ind w:left="0" w:right="139" w:firstLine="0"/>
        <w:jc w:val="right"/>
        <w:rPr>
          <w:sz w:val="28"/>
        </w:rPr>
      </w:pPr>
      <w:r>
        <w:rPr>
          <w:noProof/>
          <w:sz w:val="28"/>
        </w:rPr>
        <w:pict>
          <v:shape id="Graphic 2" o:spid="_x0000_s1026" style="position:absolute;left:0;text-align:left;margin-left:56.65pt;margin-top:15.85pt;width:210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" path="m,l2666418,e" filled="f" strokeweight=".20106mm">
            <v:path arrowok="t"/>
            <w10:wrap anchorx="page"/>
          </v:shape>
        </w:pict>
      </w:r>
      <w:r w:rsidR="00067999">
        <w:rPr>
          <w:spacing w:val="-2"/>
        </w:rPr>
        <w:t>мероприятия</w:t>
      </w:r>
      <w:r w:rsidR="00067999">
        <w:tab/>
      </w:r>
      <w:r w:rsidR="00067999">
        <w:rPr>
          <w:spacing w:val="-10"/>
          <w:sz w:val="28"/>
        </w:rPr>
        <w:t>«</w:t>
      </w:r>
      <w:r w:rsidR="00067999">
        <w:rPr>
          <w:sz w:val="28"/>
          <w:u w:val="single"/>
        </w:rPr>
        <w:tab/>
      </w:r>
      <w:r w:rsidR="00067999">
        <w:rPr>
          <w:spacing w:val="-10"/>
          <w:sz w:val="28"/>
        </w:rPr>
        <w:t>»</w:t>
      </w:r>
    </w:p>
    <w:p w:rsidR="00686D1C" w:rsidRDefault="00067999">
      <w:pPr>
        <w:ind w:left="140"/>
        <w:rPr>
          <w:sz w:val="20"/>
        </w:rPr>
      </w:pPr>
      <w:r>
        <w:rPr>
          <w:spacing w:val="-2"/>
          <w:sz w:val="20"/>
        </w:rPr>
        <w:t>(контрольного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либо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экспертно-аналитического)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(наименование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мероприятия)</w:t>
      </w:r>
    </w:p>
    <w:p w:rsidR="00686D1C" w:rsidRDefault="00067999">
      <w:pPr>
        <w:pStyle w:val="a3"/>
        <w:tabs>
          <w:tab w:val="left" w:pos="2125"/>
          <w:tab w:val="left" w:pos="4342"/>
          <w:tab w:val="left" w:pos="14201"/>
        </w:tabs>
        <w:spacing w:before="19"/>
        <w:ind w:left="0" w:right="82" w:firstLine="0"/>
        <w:jc w:val="right"/>
      </w:pPr>
      <w:r>
        <w:rPr>
          <w:spacing w:val="-2"/>
        </w:rPr>
        <w:t>Проверка</w:t>
      </w:r>
      <w:r>
        <w:tab/>
      </w:r>
      <w:r>
        <w:rPr>
          <w:spacing w:val="-2"/>
        </w:rPr>
        <w:t>проведена</w:t>
      </w:r>
      <w:r>
        <w:tab/>
      </w:r>
      <w:r>
        <w:rPr>
          <w:u w:val="single"/>
        </w:rPr>
        <w:tab/>
      </w:r>
    </w:p>
    <w:p w:rsidR="00686D1C" w:rsidRDefault="00067999">
      <w:pPr>
        <w:spacing w:before="4" w:line="230" w:lineRule="exact"/>
        <w:ind w:left="200"/>
        <w:rPr>
          <w:sz w:val="20"/>
        </w:rPr>
      </w:pPr>
      <w:r>
        <w:rPr>
          <w:sz w:val="20"/>
        </w:rPr>
        <w:t>(должность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(-и)</w:t>
      </w:r>
      <w:r>
        <w:rPr>
          <w:spacing w:val="-7"/>
          <w:sz w:val="20"/>
        </w:rPr>
        <w:t xml:space="preserve"> </w:t>
      </w:r>
      <w:r>
        <w:rPr>
          <w:sz w:val="20"/>
        </w:rPr>
        <w:t>сотрудника</w:t>
      </w:r>
      <w:r>
        <w:rPr>
          <w:spacing w:val="-5"/>
          <w:sz w:val="20"/>
        </w:rPr>
        <w:t xml:space="preserve"> </w:t>
      </w:r>
      <w:r>
        <w:rPr>
          <w:sz w:val="20"/>
        </w:rPr>
        <w:t>(-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КСП,</w:t>
      </w:r>
      <w:r>
        <w:rPr>
          <w:spacing w:val="-8"/>
          <w:sz w:val="20"/>
        </w:rPr>
        <w:t xml:space="preserve"> </w:t>
      </w:r>
      <w:r>
        <w:rPr>
          <w:sz w:val="20"/>
        </w:rPr>
        <w:t>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686D1C" w:rsidRDefault="00067999">
      <w:pPr>
        <w:pStyle w:val="a3"/>
        <w:tabs>
          <w:tab w:val="left" w:pos="12808"/>
          <w:tab w:val="left" w:pos="14101"/>
        </w:tabs>
        <w:ind w:left="140" w:firstLine="0"/>
        <w:jc w:val="left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3"/>
        </w:rPr>
        <w:t xml:space="preserve"> </w:t>
      </w:r>
      <w:r>
        <w:t>распоряжения</w:t>
      </w:r>
      <w:r>
        <w:rPr>
          <w:spacing w:val="-13"/>
        </w:rPr>
        <w:t xml:space="preserve"> </w:t>
      </w:r>
      <w:r>
        <w:t>председателя</w:t>
      </w:r>
      <w:r>
        <w:rPr>
          <w:spacing w:val="-11"/>
        </w:rPr>
        <w:t xml:space="preserve"> </w:t>
      </w:r>
      <w:r>
        <w:t>Контрольно-счетной</w:t>
      </w:r>
      <w:r>
        <w:rPr>
          <w:spacing w:val="-11"/>
        </w:rPr>
        <w:t xml:space="preserve"> </w:t>
      </w:r>
      <w:r>
        <w:t>палаты</w:t>
      </w:r>
      <w:r>
        <w:rPr>
          <w:spacing w:val="-12"/>
        </w:rPr>
        <w:t xml:space="preserve"> </w:t>
      </w:r>
      <w:r w:rsidR="006F1CBB">
        <w:rPr>
          <w:spacing w:val="-12"/>
        </w:rPr>
        <w:t>Курганск</w:t>
      </w:r>
      <w:r>
        <w:t>ой</w:t>
      </w:r>
      <w:r>
        <w:rPr>
          <w:spacing w:val="-12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.</w:t>
      </w:r>
    </w:p>
    <w:p w:rsidR="00686D1C" w:rsidRDefault="00686D1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662"/>
        <w:gridCol w:w="1135"/>
        <w:gridCol w:w="1418"/>
        <w:gridCol w:w="1133"/>
        <w:gridCol w:w="3622"/>
      </w:tblGrid>
      <w:tr w:rsidR="00686D1C">
        <w:trPr>
          <w:trHeight w:val="230"/>
        </w:trPr>
        <w:tc>
          <w:tcPr>
            <w:tcW w:w="816" w:type="dxa"/>
            <w:vMerge w:val="restart"/>
          </w:tcPr>
          <w:p w:rsidR="00686D1C" w:rsidRDefault="00067999">
            <w:pPr>
              <w:pStyle w:val="TableParagraph"/>
              <w:spacing w:before="228"/>
              <w:ind w:left="15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6662" w:type="dxa"/>
            <w:vMerge w:val="restart"/>
          </w:tcPr>
          <w:p w:rsidR="00686D1C" w:rsidRDefault="00067999">
            <w:pPr>
              <w:pStyle w:val="TableParagraph"/>
              <w:spacing w:before="228"/>
              <w:ind w:left="1538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проверки</w:t>
            </w:r>
          </w:p>
        </w:tc>
        <w:tc>
          <w:tcPr>
            <w:tcW w:w="3686" w:type="dxa"/>
            <w:gridSpan w:val="3"/>
          </w:tcPr>
          <w:p w:rsidR="00686D1C" w:rsidRDefault="00067999">
            <w:pPr>
              <w:pStyle w:val="TableParagraph"/>
              <w:spacing w:line="210" w:lineRule="exact"/>
              <w:ind w:left="1071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ответов</w:t>
            </w:r>
          </w:p>
        </w:tc>
        <w:tc>
          <w:tcPr>
            <w:tcW w:w="3622" w:type="dxa"/>
            <w:vMerge w:val="restart"/>
          </w:tcPr>
          <w:p w:rsidR="00686D1C" w:rsidRDefault="00067999">
            <w:pPr>
              <w:pStyle w:val="TableParagraph"/>
              <w:spacing w:before="228"/>
              <w:ind w:left="691"/>
              <w:rPr>
                <w:sz w:val="20"/>
              </w:rPr>
            </w:pPr>
            <w:r>
              <w:rPr>
                <w:spacing w:val="-2"/>
                <w:sz w:val="20"/>
              </w:rPr>
              <w:t>Пояснения,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рекомендации</w:t>
            </w:r>
          </w:p>
        </w:tc>
      </w:tr>
      <w:tr w:rsidR="00686D1C">
        <w:trPr>
          <w:trHeight w:val="460"/>
        </w:trPr>
        <w:tc>
          <w:tcPr>
            <w:tcW w:w="816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686D1C" w:rsidRDefault="00067999">
            <w:pPr>
              <w:pStyle w:val="TableParagraph"/>
              <w:spacing w:line="228" w:lineRule="exact"/>
              <w:ind w:left="368" w:right="164" w:hanging="18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418" w:type="dxa"/>
          </w:tcPr>
          <w:p w:rsidR="00686D1C" w:rsidRDefault="00067999">
            <w:pPr>
              <w:pStyle w:val="TableParagraph"/>
              <w:spacing w:line="228" w:lineRule="exact"/>
              <w:ind w:left="508" w:hanging="3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133" w:type="dxa"/>
          </w:tcPr>
          <w:p w:rsidR="00686D1C" w:rsidRDefault="00067999">
            <w:pPr>
              <w:pStyle w:val="TableParagraph"/>
              <w:spacing w:before="10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3622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</w:tr>
      <w:tr w:rsidR="00686D1C">
        <w:trPr>
          <w:trHeight w:val="230"/>
        </w:trPr>
        <w:tc>
          <w:tcPr>
            <w:tcW w:w="816" w:type="dxa"/>
          </w:tcPr>
          <w:p w:rsidR="00686D1C" w:rsidRDefault="00067999">
            <w:pPr>
              <w:pStyle w:val="TableParagraph"/>
              <w:spacing w:line="210" w:lineRule="exact"/>
              <w:ind w:right="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970" w:type="dxa"/>
            <w:gridSpan w:val="5"/>
          </w:tcPr>
          <w:p w:rsidR="00686D1C" w:rsidRDefault="00067999">
            <w:pPr>
              <w:pStyle w:val="TableParagraph"/>
              <w:spacing w:line="210" w:lineRule="exact"/>
              <w:ind w:left="9" w:right="9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мероприятию</w:t>
            </w:r>
          </w:p>
        </w:tc>
      </w:tr>
      <w:tr w:rsidR="00686D1C">
        <w:trPr>
          <w:trHeight w:val="691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4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Соответствуют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  <w:p w:rsidR="00686D1C" w:rsidRDefault="00067999">
            <w:pPr>
              <w:pStyle w:val="TableParagraph"/>
              <w:spacing w:line="230" w:lineRule="atLeast"/>
              <w:ind w:left="110" w:right="105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Регламента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КСП,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стандартов,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рекомендаций и других внутренних нормативных документов КСП </w:t>
            </w:r>
            <w:r w:rsidR="000B5605">
              <w:rPr>
                <w:sz w:val="20"/>
              </w:rPr>
              <w:t>К</w:t>
            </w:r>
            <w:r>
              <w:rPr>
                <w:sz w:val="20"/>
              </w:rPr>
              <w:t>О?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  <w:tr w:rsidR="00686D1C">
        <w:trPr>
          <w:trHeight w:val="2760"/>
        </w:trPr>
        <w:tc>
          <w:tcPr>
            <w:tcW w:w="816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686D1C">
            <w:pPr>
              <w:pStyle w:val="TableParagraph"/>
              <w:spacing w:before="107"/>
              <w:rPr>
                <w:sz w:val="20"/>
              </w:rPr>
            </w:pPr>
          </w:p>
          <w:p w:rsidR="00686D1C" w:rsidRDefault="00067999">
            <w:pPr>
              <w:pStyle w:val="TableParagraph"/>
              <w:spacing w:before="1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ind w:left="110" w:right="109"/>
              <w:jc w:val="both"/>
              <w:rPr>
                <w:sz w:val="20"/>
              </w:rPr>
            </w:pPr>
            <w:r>
              <w:rPr>
                <w:sz w:val="20"/>
              </w:rPr>
              <w:t>Обоснованы ли цели мероприятия, в том числе предусматривает ли мероприятие (при необходимости) цели:</w:t>
            </w:r>
          </w:p>
          <w:p w:rsidR="00686D1C" w:rsidRDefault="00067999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оценке реализуемости, рисков и результатов достижения целей социально-экономического развития </w:t>
            </w:r>
            <w:r w:rsidR="006F1CBB">
              <w:rPr>
                <w:sz w:val="20"/>
              </w:rPr>
              <w:t>Курганс</w:t>
            </w:r>
            <w:r>
              <w:rPr>
                <w:sz w:val="20"/>
              </w:rPr>
              <w:t xml:space="preserve">кой области, установленных документами стратегического планирования </w:t>
            </w:r>
            <w:r w:rsidRPr="00BA5E95">
              <w:rPr>
                <w:sz w:val="20"/>
              </w:rPr>
              <w:t>субъекта Российской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Федерации;</w:t>
            </w:r>
          </w:p>
          <w:p w:rsidR="00686D1C" w:rsidRDefault="00067999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осуществлению контроля за законностью и эффективностью использования средств бюджета </w:t>
            </w:r>
            <w:r w:rsidRPr="00BA5E95">
              <w:rPr>
                <w:sz w:val="20"/>
              </w:rPr>
              <w:t>субъекта Российской Федерации</w:t>
            </w:r>
            <w:r>
              <w:rPr>
                <w:sz w:val="20"/>
              </w:rPr>
              <w:t>, направленных на реализацию национальных, федеральных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региональных проектов;</w:t>
            </w:r>
          </w:p>
          <w:p w:rsidR="00686D1C" w:rsidRDefault="0006799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30" w:lineRule="exact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по реализации бюджетных полномочий по аудиту эффективности (п. 2. ст. 157 БК РФ)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  <w:tr w:rsidR="00686D1C">
        <w:trPr>
          <w:trHeight w:val="69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Определена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законодательных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иных</w:t>
            </w:r>
          </w:p>
          <w:p w:rsidR="00686D1C" w:rsidRDefault="00067999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нормативных правовых документов, которые имеют значение для целей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  <w:tr w:rsidR="00686D1C">
        <w:trPr>
          <w:trHeight w:val="457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Подготовлена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результатам</w:t>
            </w:r>
          </w:p>
          <w:p w:rsidR="00686D1C" w:rsidRDefault="0006799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предварительного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существующих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деятельности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</w:tbl>
    <w:p w:rsidR="00686D1C" w:rsidRDefault="00686D1C">
      <w:pPr>
        <w:pStyle w:val="TableParagraph"/>
        <w:rPr>
          <w:sz w:val="20"/>
        </w:rPr>
        <w:sectPr w:rsidR="00686D1C">
          <w:headerReference w:type="default" r:id="rId9"/>
          <w:pgSz w:w="16840" w:h="11910" w:orient="landscape"/>
          <w:pgMar w:top="1340" w:right="425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662"/>
        <w:gridCol w:w="1135"/>
        <w:gridCol w:w="1418"/>
        <w:gridCol w:w="1133"/>
        <w:gridCol w:w="3622"/>
      </w:tblGrid>
      <w:tr w:rsidR="00686D1C">
        <w:trPr>
          <w:trHeight w:val="230"/>
        </w:trPr>
        <w:tc>
          <w:tcPr>
            <w:tcW w:w="816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6662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1538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проверки</w:t>
            </w:r>
          </w:p>
        </w:tc>
        <w:tc>
          <w:tcPr>
            <w:tcW w:w="3686" w:type="dxa"/>
            <w:gridSpan w:val="3"/>
          </w:tcPr>
          <w:p w:rsidR="00686D1C" w:rsidRDefault="00067999">
            <w:pPr>
              <w:pStyle w:val="TableParagraph"/>
              <w:spacing w:line="210" w:lineRule="exact"/>
              <w:ind w:left="1071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ответов</w:t>
            </w:r>
          </w:p>
        </w:tc>
        <w:tc>
          <w:tcPr>
            <w:tcW w:w="3622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691"/>
              <w:rPr>
                <w:sz w:val="20"/>
              </w:rPr>
            </w:pPr>
            <w:r>
              <w:rPr>
                <w:spacing w:val="-2"/>
                <w:sz w:val="20"/>
              </w:rPr>
              <w:t>Пояснения,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рекомендации</w:t>
            </w:r>
          </w:p>
        </w:tc>
      </w:tr>
      <w:tr w:rsidR="00686D1C">
        <w:trPr>
          <w:trHeight w:val="460"/>
        </w:trPr>
        <w:tc>
          <w:tcPr>
            <w:tcW w:w="816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686D1C" w:rsidRDefault="00067999">
            <w:pPr>
              <w:pStyle w:val="TableParagraph"/>
              <w:spacing w:line="228" w:lineRule="exact"/>
              <w:ind w:left="368" w:right="164" w:hanging="18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418" w:type="dxa"/>
          </w:tcPr>
          <w:p w:rsidR="00686D1C" w:rsidRDefault="00067999">
            <w:pPr>
              <w:pStyle w:val="TableParagraph"/>
              <w:spacing w:line="228" w:lineRule="exact"/>
              <w:ind w:left="508" w:hanging="3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133" w:type="dxa"/>
          </w:tcPr>
          <w:p w:rsidR="00686D1C" w:rsidRDefault="00067999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3622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</w:tr>
      <w:tr w:rsidR="00686D1C" w:rsidTr="000B5605">
        <w:trPr>
          <w:trHeight w:val="411"/>
        </w:trPr>
        <w:tc>
          <w:tcPr>
            <w:tcW w:w="816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Собраны</w:t>
            </w:r>
            <w:proofErr w:type="gram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необходимая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предмете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достаточны</w:t>
            </w:r>
            <w:r w:rsidR="00674164">
              <w:rPr>
                <w:spacing w:val="-2"/>
                <w:sz w:val="20"/>
              </w:rPr>
              <w:t xml:space="preserve"> ли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9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Рассмотрены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предшествующих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  <w:p w:rsidR="00686D1C" w:rsidRDefault="00067999">
            <w:pPr>
              <w:pStyle w:val="TableParagraph"/>
              <w:tabs>
                <w:tab w:val="left" w:pos="1174"/>
                <w:tab w:val="left" w:pos="2640"/>
                <w:tab w:val="left" w:pos="3007"/>
                <w:tab w:val="left" w:pos="3599"/>
                <w:tab w:val="left" w:pos="4370"/>
                <w:tab w:val="left" w:pos="5803"/>
              </w:tabs>
              <w:spacing w:line="230" w:lineRule="atLeast"/>
              <w:ind w:left="110" w:right="105"/>
              <w:rPr>
                <w:sz w:val="20"/>
              </w:rPr>
            </w:pPr>
            <w:r>
              <w:rPr>
                <w:spacing w:val="-2"/>
                <w:sz w:val="20"/>
              </w:rPr>
              <w:t>объектов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мероприятия,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числе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другими </w:t>
            </w:r>
            <w:r>
              <w:rPr>
                <w:sz w:val="20"/>
              </w:rPr>
              <w:t>контрольными органами (при необходимости)?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9"/>
              <w:ind w:left="390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Собрана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результатах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деятельности</w:t>
            </w:r>
          </w:p>
          <w:p w:rsidR="00686D1C" w:rsidRDefault="00067999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внутреннего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необходимости)?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88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Обоснован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критериев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использования</w:t>
            </w:r>
          </w:p>
          <w:p w:rsidR="00686D1C" w:rsidRDefault="00067999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контрольного мероприятия (для аудита эффективности)?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left="357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Выполнены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составления,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согласования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утверждения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left="357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Определены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ли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трудовые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ресурсы,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необходимые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проведения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919"/>
        </w:trPr>
        <w:tc>
          <w:tcPr>
            <w:tcW w:w="816" w:type="dxa"/>
          </w:tcPr>
          <w:p w:rsidR="00686D1C" w:rsidRDefault="00686D1C">
            <w:pPr>
              <w:pStyle w:val="TableParagraph"/>
              <w:spacing w:before="109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357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tabs>
                <w:tab w:val="left" w:pos="1732"/>
                <w:tab w:val="left" w:pos="2147"/>
                <w:tab w:val="left" w:pos="2549"/>
                <w:tab w:val="left" w:pos="4375"/>
                <w:tab w:val="left" w:pos="5050"/>
              </w:tabs>
              <w:ind w:left="110" w:right="105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Использовались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ли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подготовительном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этапе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информационн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системы</w:t>
            </w:r>
            <w:r>
              <w:rPr>
                <w:spacing w:val="40"/>
                <w:sz w:val="20"/>
              </w:rPr>
              <w:t xml:space="preserve">  </w:t>
            </w:r>
            <w:r w:rsidR="006F1CBB">
              <w:rPr>
                <w:sz w:val="20"/>
              </w:rPr>
              <w:t>Курганс</w:t>
            </w:r>
            <w:r>
              <w:rPr>
                <w:sz w:val="20"/>
              </w:rPr>
              <w:t>кой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области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сбора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анализа</w:t>
            </w:r>
          </w:p>
          <w:p w:rsidR="00686D1C" w:rsidRDefault="00067999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возможности)?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230"/>
        </w:trPr>
        <w:tc>
          <w:tcPr>
            <w:tcW w:w="816" w:type="dxa"/>
          </w:tcPr>
          <w:p w:rsidR="00686D1C" w:rsidRDefault="00067999">
            <w:pPr>
              <w:pStyle w:val="TableParagraph"/>
              <w:spacing w:line="210" w:lineRule="exact"/>
              <w:ind w:right="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970" w:type="dxa"/>
            <w:gridSpan w:val="5"/>
          </w:tcPr>
          <w:p w:rsidR="00686D1C" w:rsidRDefault="00067999">
            <w:pPr>
              <w:pStyle w:val="TableParagraph"/>
              <w:spacing w:line="210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Соответствовали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требованиям,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установленным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КСП?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9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мероприятия,</w:t>
            </w:r>
          </w:p>
          <w:p w:rsidR="00686D1C" w:rsidRDefault="00067999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проверены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проанализированы,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отражены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рабочей </w:t>
            </w:r>
            <w:r>
              <w:rPr>
                <w:spacing w:val="-2"/>
                <w:sz w:val="20"/>
              </w:rPr>
              <w:t>документации?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Выполнен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рабочий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(календарный)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(при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921"/>
        </w:trPr>
        <w:tc>
          <w:tcPr>
            <w:tcW w:w="816" w:type="dxa"/>
          </w:tcPr>
          <w:p w:rsidR="00686D1C" w:rsidRDefault="00686D1C">
            <w:pPr>
              <w:pStyle w:val="TableParagraph"/>
              <w:spacing w:before="108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306"/>
              <w:rPr>
                <w:sz w:val="20"/>
              </w:rPr>
            </w:pPr>
            <w:r>
              <w:rPr>
                <w:spacing w:val="-2"/>
                <w:sz w:val="20"/>
              </w:rPr>
              <w:t>2.3.</w:t>
            </w:r>
            <w:r w:rsidR="00674164">
              <w:rPr>
                <w:spacing w:val="-2"/>
                <w:sz w:val="20"/>
              </w:rPr>
              <w:t>1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tabs>
                <w:tab w:val="left" w:pos="1437"/>
                <w:tab w:val="left" w:pos="1766"/>
                <w:tab w:val="left" w:pos="3110"/>
                <w:tab w:val="left" w:pos="4037"/>
                <w:tab w:val="left" w:pos="4588"/>
                <w:tab w:val="left" w:pos="5503"/>
                <w:tab w:val="left" w:pos="5819"/>
              </w:tabs>
              <w:ind w:left="110" w:right="105"/>
              <w:rPr>
                <w:sz w:val="20"/>
              </w:rPr>
            </w:pPr>
            <w:r>
              <w:rPr>
                <w:sz w:val="20"/>
              </w:rPr>
              <w:t>Использованы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z w:val="20"/>
              </w:rPr>
              <w:tab/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сбора </w:t>
            </w:r>
            <w:r>
              <w:rPr>
                <w:spacing w:val="-2"/>
                <w:sz w:val="20"/>
              </w:rPr>
              <w:t>информации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фактических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данных,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определенные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рабочем</w:t>
            </w:r>
          </w:p>
          <w:p w:rsidR="00686D1C" w:rsidRDefault="00067999">
            <w:pPr>
              <w:pStyle w:val="TableParagraph"/>
              <w:tabs>
                <w:tab w:val="left" w:pos="1632"/>
                <w:tab w:val="left" w:pos="2432"/>
                <w:tab w:val="left" w:pos="4183"/>
                <w:tab w:val="left" w:pos="5350"/>
              </w:tabs>
              <w:spacing w:line="230" w:lineRule="atLeast"/>
              <w:ind w:left="110" w:right="105"/>
              <w:rPr>
                <w:sz w:val="20"/>
              </w:rPr>
            </w:pPr>
            <w:r>
              <w:rPr>
                <w:spacing w:val="-2"/>
                <w:sz w:val="20"/>
              </w:rPr>
              <w:t>(календарном)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обеспечивающие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необходимых </w:t>
            </w:r>
            <w:r>
              <w:rPr>
                <w:sz w:val="20"/>
              </w:rPr>
              <w:t>доказательств для каждой цели 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88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Соответствуют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результатам</w:t>
            </w:r>
          </w:p>
          <w:p w:rsidR="00686D1C" w:rsidRDefault="00067999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контрольного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требованиям,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установленным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стандартом КСП?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</w:tbl>
    <w:p w:rsidR="00686D1C" w:rsidRDefault="00686D1C">
      <w:pPr>
        <w:pStyle w:val="TableParagraph"/>
        <w:rPr>
          <w:sz w:val="18"/>
        </w:rPr>
        <w:sectPr w:rsidR="00686D1C" w:rsidSect="00674164">
          <w:headerReference w:type="default" r:id="rId10"/>
          <w:pgSz w:w="16840" w:h="11910" w:orient="landscape"/>
          <w:pgMar w:top="1120" w:right="425" w:bottom="709" w:left="992" w:header="710" w:footer="0" w:gutter="0"/>
          <w:pgNumType w:start="1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662"/>
        <w:gridCol w:w="1135"/>
        <w:gridCol w:w="1418"/>
        <w:gridCol w:w="1133"/>
        <w:gridCol w:w="3622"/>
      </w:tblGrid>
      <w:tr w:rsidR="00686D1C">
        <w:trPr>
          <w:trHeight w:val="230"/>
        </w:trPr>
        <w:tc>
          <w:tcPr>
            <w:tcW w:w="816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6662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1538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проверки</w:t>
            </w:r>
          </w:p>
        </w:tc>
        <w:tc>
          <w:tcPr>
            <w:tcW w:w="3686" w:type="dxa"/>
            <w:gridSpan w:val="3"/>
          </w:tcPr>
          <w:p w:rsidR="00686D1C" w:rsidRDefault="00067999">
            <w:pPr>
              <w:pStyle w:val="TableParagraph"/>
              <w:spacing w:line="210" w:lineRule="exact"/>
              <w:ind w:left="1071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ответов</w:t>
            </w:r>
          </w:p>
        </w:tc>
        <w:tc>
          <w:tcPr>
            <w:tcW w:w="3622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691"/>
              <w:rPr>
                <w:sz w:val="20"/>
              </w:rPr>
            </w:pPr>
            <w:r>
              <w:rPr>
                <w:spacing w:val="-2"/>
                <w:sz w:val="20"/>
              </w:rPr>
              <w:t>Пояснения,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рекомендации</w:t>
            </w:r>
          </w:p>
        </w:tc>
      </w:tr>
      <w:tr w:rsidR="00686D1C">
        <w:trPr>
          <w:trHeight w:val="460"/>
        </w:trPr>
        <w:tc>
          <w:tcPr>
            <w:tcW w:w="816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686D1C" w:rsidRDefault="00067999">
            <w:pPr>
              <w:pStyle w:val="TableParagraph"/>
              <w:spacing w:line="228" w:lineRule="exact"/>
              <w:ind w:left="368" w:right="164" w:hanging="18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418" w:type="dxa"/>
          </w:tcPr>
          <w:p w:rsidR="00686D1C" w:rsidRDefault="00067999">
            <w:pPr>
              <w:pStyle w:val="TableParagraph"/>
              <w:spacing w:line="228" w:lineRule="exact"/>
              <w:ind w:left="508" w:hanging="3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133" w:type="dxa"/>
          </w:tcPr>
          <w:p w:rsidR="00686D1C" w:rsidRDefault="00067999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3622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</w:tr>
      <w:tr w:rsidR="00686D1C">
        <w:trPr>
          <w:trHeight w:val="69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2.5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Были ли отклонения от программы мероприятия в ходе его проведения,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обоснованы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ли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они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соблюдены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ли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установленные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процедуры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утверждения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отклонений?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230"/>
        </w:trPr>
        <w:tc>
          <w:tcPr>
            <w:tcW w:w="816" w:type="dxa"/>
          </w:tcPr>
          <w:p w:rsidR="00686D1C" w:rsidRDefault="00067999">
            <w:pPr>
              <w:pStyle w:val="TableParagraph"/>
              <w:spacing w:line="211" w:lineRule="exact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970" w:type="dxa"/>
            <w:gridSpan w:val="5"/>
          </w:tcPr>
          <w:p w:rsidR="00686D1C" w:rsidRDefault="00067999">
            <w:pPr>
              <w:pStyle w:val="TableParagraph"/>
              <w:spacing w:line="21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686D1C">
        <w:trPr>
          <w:trHeight w:val="688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Соответствуют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ли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процедуры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подготовки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отчета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(заключения)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о</w:t>
            </w:r>
          </w:p>
          <w:p w:rsidR="00686D1C" w:rsidRDefault="00067999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результатах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Регламента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КСП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стандартам </w:t>
            </w:r>
            <w:r>
              <w:rPr>
                <w:spacing w:val="-4"/>
                <w:sz w:val="20"/>
              </w:rPr>
              <w:t>КСП?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Отражает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(заключение)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достижение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целей?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9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tabs>
                <w:tab w:val="left" w:pos="5083"/>
              </w:tabs>
              <w:ind w:left="110" w:right="105"/>
              <w:rPr>
                <w:sz w:val="20"/>
              </w:rPr>
            </w:pPr>
            <w:r>
              <w:rPr>
                <w:sz w:val="20"/>
              </w:rPr>
              <w:t>Соответствуют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z w:val="20"/>
              </w:rPr>
              <w:tab/>
              <w:t>(заключения)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 результатах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мероприятия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требованиям,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установленным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Регламентом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КСП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КСП?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88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Вытекают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собранных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сделанные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отчете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(заключении)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они</w:t>
            </w:r>
          </w:p>
          <w:p w:rsidR="00686D1C" w:rsidRDefault="0006799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обоснованы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соответствующими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доказательствами?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9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отражает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(заключение)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  <w:p w:rsidR="00686D1C" w:rsidRDefault="00067999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выявленные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недостатки,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зафиксированные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актах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рабочих документах?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Зафиксированы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отчете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(заключении)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должным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рекомендации,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сделанные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88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замечания,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возражения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аудита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(контроля)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отношении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его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результатов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рассмотрены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686D1C" w:rsidRDefault="0006799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всесторонне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оценены?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921"/>
        </w:trPr>
        <w:tc>
          <w:tcPr>
            <w:tcW w:w="816" w:type="dxa"/>
          </w:tcPr>
          <w:p w:rsidR="00686D1C" w:rsidRDefault="00686D1C">
            <w:pPr>
              <w:pStyle w:val="TableParagraph"/>
              <w:spacing w:before="109"/>
              <w:rPr>
                <w:sz w:val="20"/>
              </w:rPr>
            </w:pPr>
          </w:p>
          <w:p w:rsidR="00686D1C" w:rsidRDefault="00067999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Учтены ли в отчете о результатах мероприятия результаты оценки пояснений и замечаний руководства объектов аудита (контроля), а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несогласия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ними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дано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ли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ним</w:t>
            </w:r>
            <w:r>
              <w:rPr>
                <w:spacing w:val="44"/>
                <w:sz w:val="20"/>
              </w:rPr>
              <w:t xml:space="preserve">  </w:t>
            </w:r>
            <w:proofErr w:type="gramStart"/>
            <w:r>
              <w:rPr>
                <w:spacing w:val="-2"/>
                <w:sz w:val="20"/>
              </w:rPr>
              <w:t>аргументированное</w:t>
            </w:r>
            <w:proofErr w:type="gramEnd"/>
          </w:p>
          <w:p w:rsidR="00686D1C" w:rsidRDefault="00067999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заключение?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69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ли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квалификация</w:t>
            </w:r>
            <w:r>
              <w:rPr>
                <w:spacing w:val="33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выявленных</w:t>
            </w:r>
            <w:proofErr w:type="gramEnd"/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ходе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контрольного</w:t>
            </w:r>
          </w:p>
          <w:p w:rsidR="00686D1C" w:rsidRDefault="00067999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Классификатору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нарушений,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выявляемых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ходе внешнего государственного аудита (контроля)?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8"/>
              </w:rPr>
            </w:pPr>
          </w:p>
        </w:tc>
      </w:tr>
      <w:tr w:rsidR="00686D1C">
        <w:trPr>
          <w:trHeight w:val="230"/>
        </w:trPr>
        <w:tc>
          <w:tcPr>
            <w:tcW w:w="816" w:type="dxa"/>
          </w:tcPr>
          <w:p w:rsidR="00686D1C" w:rsidRDefault="0006799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970" w:type="dxa"/>
            <w:gridSpan w:val="5"/>
          </w:tcPr>
          <w:p w:rsidR="00686D1C" w:rsidRDefault="00067999">
            <w:pPr>
              <w:pStyle w:val="TableParagraph"/>
              <w:spacing w:line="210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</w:tbl>
    <w:p w:rsidR="00686D1C" w:rsidRDefault="00686D1C">
      <w:pPr>
        <w:pStyle w:val="TableParagraph"/>
        <w:spacing w:line="210" w:lineRule="exact"/>
        <w:jc w:val="center"/>
        <w:rPr>
          <w:sz w:val="20"/>
        </w:rPr>
        <w:sectPr w:rsidR="00686D1C" w:rsidSect="00674164">
          <w:type w:val="continuous"/>
          <w:pgSz w:w="16840" w:h="11910" w:orient="landscape"/>
          <w:pgMar w:top="1560" w:right="425" w:bottom="280" w:left="992" w:header="71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662"/>
        <w:gridCol w:w="1135"/>
        <w:gridCol w:w="1418"/>
        <w:gridCol w:w="1133"/>
        <w:gridCol w:w="3622"/>
      </w:tblGrid>
      <w:tr w:rsidR="00686D1C">
        <w:trPr>
          <w:trHeight w:val="230"/>
        </w:trPr>
        <w:tc>
          <w:tcPr>
            <w:tcW w:w="816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6662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1538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проверки</w:t>
            </w:r>
          </w:p>
        </w:tc>
        <w:tc>
          <w:tcPr>
            <w:tcW w:w="3686" w:type="dxa"/>
            <w:gridSpan w:val="3"/>
          </w:tcPr>
          <w:p w:rsidR="00686D1C" w:rsidRDefault="00067999">
            <w:pPr>
              <w:pStyle w:val="TableParagraph"/>
              <w:spacing w:line="210" w:lineRule="exact"/>
              <w:ind w:left="1071"/>
              <w:rPr>
                <w:sz w:val="20"/>
              </w:rPr>
            </w:pPr>
            <w:r>
              <w:rPr>
                <w:sz w:val="20"/>
              </w:rPr>
              <w:t>Варианты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ответов</w:t>
            </w:r>
          </w:p>
        </w:tc>
        <w:tc>
          <w:tcPr>
            <w:tcW w:w="3622" w:type="dxa"/>
            <w:vMerge w:val="restart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067999">
            <w:pPr>
              <w:pStyle w:val="TableParagraph"/>
              <w:ind w:left="691"/>
              <w:rPr>
                <w:sz w:val="20"/>
              </w:rPr>
            </w:pPr>
            <w:r>
              <w:rPr>
                <w:spacing w:val="-2"/>
                <w:sz w:val="20"/>
              </w:rPr>
              <w:t>Пояснения,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рекомендации</w:t>
            </w:r>
          </w:p>
        </w:tc>
      </w:tr>
      <w:tr w:rsidR="00686D1C">
        <w:trPr>
          <w:trHeight w:val="460"/>
        </w:trPr>
        <w:tc>
          <w:tcPr>
            <w:tcW w:w="816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686D1C" w:rsidRDefault="00067999">
            <w:pPr>
              <w:pStyle w:val="TableParagraph"/>
              <w:spacing w:line="228" w:lineRule="exact"/>
              <w:ind w:left="368" w:right="164" w:hanging="18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418" w:type="dxa"/>
          </w:tcPr>
          <w:p w:rsidR="00686D1C" w:rsidRDefault="00067999">
            <w:pPr>
              <w:pStyle w:val="TableParagraph"/>
              <w:spacing w:line="228" w:lineRule="exact"/>
              <w:ind w:left="508" w:hanging="3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1133" w:type="dxa"/>
          </w:tcPr>
          <w:p w:rsidR="00686D1C" w:rsidRDefault="00067999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3622" w:type="dxa"/>
            <w:vMerge/>
            <w:tcBorders>
              <w:top w:val="nil"/>
            </w:tcBorders>
          </w:tcPr>
          <w:p w:rsidR="00686D1C" w:rsidRDefault="00686D1C">
            <w:pPr>
              <w:rPr>
                <w:sz w:val="2"/>
                <w:szCs w:val="2"/>
              </w:rPr>
            </w:pPr>
          </w:p>
        </w:tc>
      </w:tr>
      <w:tr w:rsidR="00686D1C">
        <w:trPr>
          <w:trHeight w:val="1228"/>
        </w:trPr>
        <w:tc>
          <w:tcPr>
            <w:tcW w:w="816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  <w:p w:rsidR="00686D1C" w:rsidRDefault="00686D1C">
            <w:pPr>
              <w:pStyle w:val="TableParagraph"/>
              <w:spacing w:before="32"/>
              <w:rPr>
                <w:sz w:val="20"/>
              </w:rPr>
            </w:pPr>
          </w:p>
          <w:p w:rsidR="00686D1C" w:rsidRDefault="00067999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6662" w:type="dxa"/>
          </w:tcPr>
          <w:p w:rsidR="00686D1C" w:rsidRDefault="00686D1C">
            <w:pPr>
              <w:pStyle w:val="TableParagraph"/>
              <w:spacing w:before="58"/>
              <w:rPr>
                <w:sz w:val="20"/>
              </w:rPr>
            </w:pPr>
          </w:p>
          <w:p w:rsidR="00686D1C" w:rsidRDefault="00067999">
            <w:pPr>
              <w:pStyle w:val="TableParagraph"/>
              <w:spacing w:line="230" w:lineRule="atLeast"/>
              <w:ind w:left="110" w:right="104"/>
              <w:jc w:val="both"/>
              <w:rPr>
                <w:sz w:val="20"/>
              </w:rPr>
            </w:pPr>
            <w:r>
              <w:rPr>
                <w:sz w:val="20"/>
              </w:rPr>
              <w:t>Все ли необходимые процедуры подготовки, проведения и оформления результатов мероприятия были выполнены, соответствуют ли они требованиям Регламента КСП, стандартов и иных внутренних нормативных и методических документов КСП?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  <w:tr w:rsidR="00686D1C">
        <w:trPr>
          <w:trHeight w:val="230"/>
        </w:trPr>
        <w:tc>
          <w:tcPr>
            <w:tcW w:w="816" w:type="dxa"/>
          </w:tcPr>
          <w:p w:rsidR="00686D1C" w:rsidRDefault="00067999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Выполнена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16"/>
              </w:rPr>
            </w:pPr>
          </w:p>
        </w:tc>
      </w:tr>
      <w:tr w:rsidR="00686D1C">
        <w:trPr>
          <w:trHeight w:val="688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4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Содержат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оформленные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доказательства,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основанные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документах</w:t>
            </w:r>
          </w:p>
          <w:p w:rsidR="00686D1C" w:rsidRDefault="0006799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установленные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факты?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  <w:tr w:rsidR="00686D1C">
        <w:trPr>
          <w:trHeight w:val="69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223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tabs>
                <w:tab w:val="left" w:pos="1468"/>
                <w:tab w:val="left" w:pos="1888"/>
                <w:tab w:val="left" w:pos="3112"/>
                <w:tab w:val="left" w:pos="4904"/>
                <w:tab w:val="left" w:pos="5606"/>
                <w:tab w:val="left" w:pos="5934"/>
              </w:tabs>
              <w:spacing w:line="237" w:lineRule="auto"/>
              <w:ind w:left="110" w:right="98"/>
              <w:rPr>
                <w:sz w:val="20"/>
              </w:rPr>
            </w:pPr>
            <w:r>
              <w:rPr>
                <w:sz w:val="20"/>
              </w:rPr>
              <w:t>Основаны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(заключения)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результатах </w:t>
            </w:r>
            <w:r>
              <w:rPr>
                <w:spacing w:val="-2"/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материалах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соответствующих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актов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других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документов,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оформленных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Соблюдены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утвержденные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годовом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плане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КСП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соответствующий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  <w:tr w:rsidR="00686D1C">
        <w:trPr>
          <w:trHeight w:val="460"/>
        </w:trPr>
        <w:tc>
          <w:tcPr>
            <w:tcW w:w="816" w:type="dxa"/>
          </w:tcPr>
          <w:p w:rsidR="00686D1C" w:rsidRDefault="00067999">
            <w:pPr>
              <w:pStyle w:val="TableParagraph"/>
              <w:spacing w:before="108"/>
              <w:ind w:right="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6662" w:type="dxa"/>
          </w:tcPr>
          <w:p w:rsidR="00686D1C" w:rsidRDefault="00067999">
            <w:pPr>
              <w:pStyle w:val="TableParagraph"/>
              <w:tabs>
                <w:tab w:val="left" w:pos="1404"/>
                <w:tab w:val="left" w:pos="1852"/>
                <w:tab w:val="left" w:pos="2554"/>
                <w:tab w:val="left" w:pos="4016"/>
                <w:tab w:val="left" w:pos="4349"/>
                <w:tab w:val="left" w:pos="5528"/>
              </w:tabs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Достигнуты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ли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цели,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поставленные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программе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проведения</w:t>
            </w:r>
          </w:p>
          <w:p w:rsidR="00686D1C" w:rsidRDefault="0006799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мероприятия?</w:t>
            </w:r>
          </w:p>
        </w:tc>
        <w:tc>
          <w:tcPr>
            <w:tcW w:w="1135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  <w:tc>
          <w:tcPr>
            <w:tcW w:w="3622" w:type="dxa"/>
          </w:tcPr>
          <w:p w:rsidR="00686D1C" w:rsidRDefault="00686D1C">
            <w:pPr>
              <w:pStyle w:val="TableParagraph"/>
              <w:rPr>
                <w:sz w:val="20"/>
              </w:rPr>
            </w:pPr>
          </w:p>
        </w:tc>
      </w:tr>
    </w:tbl>
    <w:p w:rsidR="00686D1C" w:rsidRDefault="00686D1C">
      <w:pPr>
        <w:pStyle w:val="a3"/>
        <w:spacing w:before="208"/>
        <w:ind w:left="0" w:firstLine="0"/>
        <w:jc w:val="left"/>
      </w:pPr>
    </w:p>
    <w:p w:rsidR="00686D1C" w:rsidRDefault="00067999">
      <w:pPr>
        <w:pStyle w:val="a3"/>
        <w:tabs>
          <w:tab w:val="left" w:pos="14381"/>
        </w:tabs>
        <w:ind w:left="140" w:firstLine="0"/>
        <w:jc w:val="left"/>
      </w:pPr>
      <w:r>
        <w:t>Выводы</w:t>
      </w:r>
      <w:r>
        <w:rPr>
          <w:spacing w:val="129"/>
        </w:rPr>
        <w:t xml:space="preserve"> </w:t>
      </w:r>
      <w:r>
        <w:rPr>
          <w:u w:val="single"/>
        </w:rPr>
        <w:tab/>
      </w:r>
    </w:p>
    <w:p w:rsidR="00686D1C" w:rsidRDefault="00067999">
      <w:pPr>
        <w:pStyle w:val="a3"/>
        <w:tabs>
          <w:tab w:val="left" w:pos="14381"/>
        </w:tabs>
        <w:spacing w:before="251"/>
        <w:ind w:left="140" w:firstLine="0"/>
        <w:jc w:val="left"/>
      </w:pPr>
      <w:r>
        <w:t>Рекомендации</w:t>
      </w:r>
      <w:r>
        <w:rPr>
          <w:spacing w:val="87"/>
        </w:rPr>
        <w:t xml:space="preserve"> </w:t>
      </w:r>
      <w:r>
        <w:rPr>
          <w:u w:val="single"/>
        </w:rPr>
        <w:tab/>
      </w:r>
    </w:p>
    <w:p w:rsidR="00686D1C" w:rsidRDefault="00686D1C">
      <w:pPr>
        <w:pStyle w:val="a3"/>
        <w:ind w:left="0" w:firstLine="0"/>
        <w:jc w:val="left"/>
      </w:pPr>
    </w:p>
    <w:p w:rsidR="00686D1C" w:rsidRDefault="00686D1C">
      <w:pPr>
        <w:pStyle w:val="a3"/>
        <w:spacing w:before="296"/>
        <w:ind w:left="0" w:firstLine="0"/>
        <w:jc w:val="left"/>
      </w:pPr>
    </w:p>
    <w:p w:rsidR="00686D1C" w:rsidRDefault="00067999">
      <w:pPr>
        <w:pStyle w:val="a3"/>
        <w:tabs>
          <w:tab w:val="left" w:pos="4982"/>
          <w:tab w:val="left" w:pos="9406"/>
        </w:tabs>
        <w:ind w:left="140" w:firstLine="0"/>
        <w:jc w:val="left"/>
      </w:pPr>
      <w:r>
        <w:t>Должность</w:t>
      </w:r>
      <w:r>
        <w:rPr>
          <w:spacing w:val="17"/>
        </w:rPr>
        <w:t xml:space="preserve"> </w:t>
      </w:r>
      <w:r>
        <w:rPr>
          <w:spacing w:val="-2"/>
        </w:rPr>
        <w:t>подпись</w:t>
      </w:r>
      <w:r>
        <w:rPr>
          <w:u w:val="single"/>
        </w:rPr>
        <w:tab/>
      </w:r>
      <w:r>
        <w:tab/>
        <w:t>ИО</w:t>
      </w:r>
      <w:r>
        <w:rPr>
          <w:spacing w:val="4"/>
        </w:rPr>
        <w:t xml:space="preserve"> </w:t>
      </w:r>
      <w:r>
        <w:rPr>
          <w:spacing w:val="-2"/>
        </w:rPr>
        <w:t>Фамилия</w:t>
      </w:r>
    </w:p>
    <w:p w:rsidR="00686D1C" w:rsidRDefault="00686D1C">
      <w:pPr>
        <w:pStyle w:val="a3"/>
        <w:ind w:left="0" w:firstLine="0"/>
        <w:jc w:val="left"/>
      </w:pPr>
    </w:p>
    <w:p w:rsidR="00686D1C" w:rsidRDefault="00067999">
      <w:pPr>
        <w:pStyle w:val="a3"/>
        <w:tabs>
          <w:tab w:val="left" w:pos="1047"/>
          <w:tab w:val="left" w:pos="3424"/>
          <w:tab w:val="left" w:pos="4255"/>
        </w:tabs>
        <w:ind w:left="140" w:firstLine="0"/>
        <w:jc w:val="left"/>
      </w:pPr>
      <w:r>
        <w:t xml:space="preserve">« </w:t>
      </w:r>
      <w:r>
        <w:rPr>
          <w:u w:val="single"/>
        </w:rPr>
        <w:tab/>
      </w:r>
      <w:r>
        <w:t>»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10"/>
        </w:rPr>
        <w:t>.</w:t>
      </w:r>
    </w:p>
    <w:sectPr w:rsidR="00686D1C" w:rsidSect="004939D1">
      <w:pgSz w:w="16840" w:h="11910" w:orient="landscape"/>
      <w:pgMar w:top="1120" w:right="425" w:bottom="280" w:left="992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60C" w:rsidRDefault="00C2060C">
      <w:r>
        <w:separator/>
      </w:r>
    </w:p>
  </w:endnote>
  <w:endnote w:type="continuationSeparator" w:id="0">
    <w:p w:rsidR="00C2060C" w:rsidRDefault="00C20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60C" w:rsidRDefault="00C2060C">
      <w:r>
        <w:separator/>
      </w:r>
    </w:p>
  </w:footnote>
  <w:footnote w:type="continuationSeparator" w:id="0">
    <w:p w:rsidR="00C2060C" w:rsidRDefault="00C206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999" w:rsidRDefault="00067999" w:rsidP="00067999">
    <w:pPr>
      <w:pStyle w:val="a6"/>
      <w:jc w:val="center"/>
    </w:pPr>
    <w:r>
      <w:t>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D1C" w:rsidRDefault="004939D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0" type="#_x0000_t202" style="position:absolute;margin-left:306.3pt;margin-top:34.5pt;width:12pt;height:13.05pt;z-index:-162800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" filled="f" stroked="f">
          <v:textbox inset="0,0,0,0">
            <w:txbxContent>
              <w:p w:rsidR="00686D1C" w:rsidRDefault="004939D1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067999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BA5E95">
                  <w:rPr>
                    <w:noProof/>
                    <w:spacing w:val="-10"/>
                    <w:sz w:val="20"/>
                  </w:rPr>
                  <w:t>4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D1C" w:rsidRDefault="00686D1C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D1C" w:rsidRDefault="004939D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427.05pt;margin-top:34.5pt;width:17.1pt;height:13.05pt;z-index:-162795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" filled="f" stroked="f">
          <v:textbox inset="0,0,0,0">
            <w:txbxContent>
              <w:p w:rsidR="00686D1C" w:rsidRDefault="004939D1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067999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BA5E95">
                  <w:rPr>
                    <w:noProof/>
                    <w:spacing w:val="-5"/>
                    <w:sz w:val="20"/>
                  </w:rPr>
                  <w:t>10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4A30"/>
    <w:multiLevelType w:val="hybridMultilevel"/>
    <w:tmpl w:val="9768F4BA"/>
    <w:lvl w:ilvl="0" w:tplc="050E27D6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AC4607E">
      <w:numFmt w:val="bullet"/>
      <w:lvlText w:val="•"/>
      <w:lvlJc w:val="left"/>
      <w:pPr>
        <w:ind w:left="1174" w:hanging="154"/>
      </w:pPr>
      <w:rPr>
        <w:rFonts w:hint="default"/>
        <w:lang w:val="ru-RU" w:eastAsia="en-US" w:bidi="ar-SA"/>
      </w:rPr>
    </w:lvl>
    <w:lvl w:ilvl="2" w:tplc="46C42418">
      <w:numFmt w:val="bullet"/>
      <w:lvlText w:val="•"/>
      <w:lvlJc w:val="left"/>
      <w:pPr>
        <w:ind w:left="2209" w:hanging="154"/>
      </w:pPr>
      <w:rPr>
        <w:rFonts w:hint="default"/>
        <w:lang w:val="ru-RU" w:eastAsia="en-US" w:bidi="ar-SA"/>
      </w:rPr>
    </w:lvl>
    <w:lvl w:ilvl="3" w:tplc="1E3C5EDC"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4" w:tplc="835E0E60">
      <w:numFmt w:val="bullet"/>
      <w:lvlText w:val="•"/>
      <w:lvlJc w:val="left"/>
      <w:pPr>
        <w:ind w:left="4279" w:hanging="154"/>
      </w:pPr>
      <w:rPr>
        <w:rFonts w:hint="default"/>
        <w:lang w:val="ru-RU" w:eastAsia="en-US" w:bidi="ar-SA"/>
      </w:rPr>
    </w:lvl>
    <w:lvl w:ilvl="5" w:tplc="DDDA8586">
      <w:numFmt w:val="bullet"/>
      <w:lvlText w:val="•"/>
      <w:lvlJc w:val="left"/>
      <w:pPr>
        <w:ind w:left="5314" w:hanging="154"/>
      </w:pPr>
      <w:rPr>
        <w:rFonts w:hint="default"/>
        <w:lang w:val="ru-RU" w:eastAsia="en-US" w:bidi="ar-SA"/>
      </w:rPr>
    </w:lvl>
    <w:lvl w:ilvl="6" w:tplc="DC1E1B3A">
      <w:numFmt w:val="bullet"/>
      <w:lvlText w:val="•"/>
      <w:lvlJc w:val="left"/>
      <w:pPr>
        <w:ind w:left="6349" w:hanging="154"/>
      </w:pPr>
      <w:rPr>
        <w:rFonts w:hint="default"/>
        <w:lang w:val="ru-RU" w:eastAsia="en-US" w:bidi="ar-SA"/>
      </w:rPr>
    </w:lvl>
    <w:lvl w:ilvl="7" w:tplc="CC8E0FB0">
      <w:numFmt w:val="bullet"/>
      <w:lvlText w:val="•"/>
      <w:lvlJc w:val="left"/>
      <w:pPr>
        <w:ind w:left="7384" w:hanging="154"/>
      </w:pPr>
      <w:rPr>
        <w:rFonts w:hint="default"/>
        <w:lang w:val="ru-RU" w:eastAsia="en-US" w:bidi="ar-SA"/>
      </w:rPr>
    </w:lvl>
    <w:lvl w:ilvl="8" w:tplc="2E001066">
      <w:numFmt w:val="bullet"/>
      <w:lvlText w:val="•"/>
      <w:lvlJc w:val="left"/>
      <w:pPr>
        <w:ind w:left="8419" w:hanging="154"/>
      </w:pPr>
      <w:rPr>
        <w:rFonts w:hint="default"/>
        <w:lang w:val="ru-RU" w:eastAsia="en-US" w:bidi="ar-SA"/>
      </w:rPr>
    </w:lvl>
  </w:abstractNum>
  <w:abstractNum w:abstractNumId="1">
    <w:nsid w:val="16D77B1D"/>
    <w:multiLevelType w:val="hybridMultilevel"/>
    <w:tmpl w:val="B1D611B6"/>
    <w:lvl w:ilvl="0" w:tplc="CA9C5ADA">
      <w:start w:val="1"/>
      <w:numFmt w:val="decimal"/>
      <w:lvlText w:val="%1)"/>
      <w:lvlJc w:val="left"/>
      <w:pPr>
        <w:ind w:left="127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9CA820E">
      <w:numFmt w:val="bullet"/>
      <w:lvlText w:val="-"/>
      <w:lvlJc w:val="left"/>
      <w:pPr>
        <w:ind w:left="141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CD0B0AE">
      <w:numFmt w:val="bullet"/>
      <w:lvlText w:val="•"/>
      <w:lvlJc w:val="left"/>
      <w:pPr>
        <w:ind w:left="2303" w:hanging="214"/>
      </w:pPr>
      <w:rPr>
        <w:rFonts w:hint="default"/>
        <w:lang w:val="ru-RU" w:eastAsia="en-US" w:bidi="ar-SA"/>
      </w:rPr>
    </w:lvl>
    <w:lvl w:ilvl="3" w:tplc="A5BCA19C">
      <w:numFmt w:val="bullet"/>
      <w:lvlText w:val="•"/>
      <w:lvlJc w:val="left"/>
      <w:pPr>
        <w:ind w:left="3326" w:hanging="214"/>
      </w:pPr>
      <w:rPr>
        <w:rFonts w:hint="default"/>
        <w:lang w:val="ru-RU" w:eastAsia="en-US" w:bidi="ar-SA"/>
      </w:rPr>
    </w:lvl>
    <w:lvl w:ilvl="4" w:tplc="5FC0D26E">
      <w:numFmt w:val="bullet"/>
      <w:lvlText w:val="•"/>
      <w:lvlJc w:val="left"/>
      <w:pPr>
        <w:ind w:left="4349" w:hanging="214"/>
      </w:pPr>
      <w:rPr>
        <w:rFonts w:hint="default"/>
        <w:lang w:val="ru-RU" w:eastAsia="en-US" w:bidi="ar-SA"/>
      </w:rPr>
    </w:lvl>
    <w:lvl w:ilvl="5" w:tplc="7CCE6580">
      <w:numFmt w:val="bullet"/>
      <w:lvlText w:val="•"/>
      <w:lvlJc w:val="left"/>
      <w:pPr>
        <w:ind w:left="5373" w:hanging="214"/>
      </w:pPr>
      <w:rPr>
        <w:rFonts w:hint="default"/>
        <w:lang w:val="ru-RU" w:eastAsia="en-US" w:bidi="ar-SA"/>
      </w:rPr>
    </w:lvl>
    <w:lvl w:ilvl="6" w:tplc="8082A43E">
      <w:numFmt w:val="bullet"/>
      <w:lvlText w:val="•"/>
      <w:lvlJc w:val="left"/>
      <w:pPr>
        <w:ind w:left="6396" w:hanging="214"/>
      </w:pPr>
      <w:rPr>
        <w:rFonts w:hint="default"/>
        <w:lang w:val="ru-RU" w:eastAsia="en-US" w:bidi="ar-SA"/>
      </w:rPr>
    </w:lvl>
    <w:lvl w:ilvl="7" w:tplc="751E8E60">
      <w:numFmt w:val="bullet"/>
      <w:lvlText w:val="•"/>
      <w:lvlJc w:val="left"/>
      <w:pPr>
        <w:ind w:left="7419" w:hanging="214"/>
      </w:pPr>
      <w:rPr>
        <w:rFonts w:hint="default"/>
        <w:lang w:val="ru-RU" w:eastAsia="en-US" w:bidi="ar-SA"/>
      </w:rPr>
    </w:lvl>
    <w:lvl w:ilvl="8" w:tplc="970C2566">
      <w:numFmt w:val="bullet"/>
      <w:lvlText w:val="•"/>
      <w:lvlJc w:val="left"/>
      <w:pPr>
        <w:ind w:left="8442" w:hanging="214"/>
      </w:pPr>
      <w:rPr>
        <w:rFonts w:hint="default"/>
        <w:lang w:val="ru-RU" w:eastAsia="en-US" w:bidi="ar-SA"/>
      </w:rPr>
    </w:lvl>
  </w:abstractNum>
  <w:abstractNum w:abstractNumId="2">
    <w:nsid w:val="357B6CCC"/>
    <w:multiLevelType w:val="multilevel"/>
    <w:tmpl w:val="3336F1CA"/>
    <w:lvl w:ilvl="0">
      <w:start w:val="1"/>
      <w:numFmt w:val="decimal"/>
      <w:lvlText w:val="%1."/>
      <w:lvlJc w:val="left"/>
      <w:pPr>
        <w:ind w:left="428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60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"/>
      <w:lvlJc w:val="left"/>
      <w:pPr>
        <w:ind w:left="141" w:hanging="5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83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8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560"/>
      </w:pPr>
      <w:rPr>
        <w:rFonts w:hint="default"/>
        <w:lang w:val="ru-RU" w:eastAsia="en-US" w:bidi="ar-SA"/>
      </w:rPr>
    </w:lvl>
  </w:abstractNum>
  <w:abstractNum w:abstractNumId="3">
    <w:nsid w:val="6AF6393C"/>
    <w:multiLevelType w:val="multilevel"/>
    <w:tmpl w:val="05CA7284"/>
    <w:lvl w:ilvl="0">
      <w:start w:val="1"/>
      <w:numFmt w:val="decimal"/>
      <w:lvlText w:val="%1.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9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54"/>
      </w:pPr>
      <w:rPr>
        <w:rFonts w:hint="default"/>
        <w:lang w:val="ru-RU" w:eastAsia="en-US" w:bidi="ar-SA"/>
      </w:rPr>
    </w:lvl>
  </w:abstractNum>
  <w:abstractNum w:abstractNumId="4">
    <w:nsid w:val="6DFD4C60"/>
    <w:multiLevelType w:val="hybridMultilevel"/>
    <w:tmpl w:val="686C85E0"/>
    <w:lvl w:ilvl="0" w:tplc="5D6A0698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627AE0">
      <w:numFmt w:val="bullet"/>
      <w:lvlText w:val="•"/>
      <w:lvlJc w:val="left"/>
      <w:pPr>
        <w:ind w:left="773" w:hanging="180"/>
      </w:pPr>
      <w:rPr>
        <w:rFonts w:hint="default"/>
        <w:lang w:val="ru-RU" w:eastAsia="en-US" w:bidi="ar-SA"/>
      </w:rPr>
    </w:lvl>
    <w:lvl w:ilvl="2" w:tplc="4134E4D4">
      <w:numFmt w:val="bullet"/>
      <w:lvlText w:val="•"/>
      <w:lvlJc w:val="left"/>
      <w:pPr>
        <w:ind w:left="1426" w:hanging="180"/>
      </w:pPr>
      <w:rPr>
        <w:rFonts w:hint="default"/>
        <w:lang w:val="ru-RU" w:eastAsia="en-US" w:bidi="ar-SA"/>
      </w:rPr>
    </w:lvl>
    <w:lvl w:ilvl="3" w:tplc="52282A04">
      <w:numFmt w:val="bullet"/>
      <w:lvlText w:val="•"/>
      <w:lvlJc w:val="left"/>
      <w:pPr>
        <w:ind w:left="2079" w:hanging="180"/>
      </w:pPr>
      <w:rPr>
        <w:rFonts w:hint="default"/>
        <w:lang w:val="ru-RU" w:eastAsia="en-US" w:bidi="ar-SA"/>
      </w:rPr>
    </w:lvl>
    <w:lvl w:ilvl="4" w:tplc="42E25ED8">
      <w:numFmt w:val="bullet"/>
      <w:lvlText w:val="•"/>
      <w:lvlJc w:val="left"/>
      <w:pPr>
        <w:ind w:left="2732" w:hanging="180"/>
      </w:pPr>
      <w:rPr>
        <w:rFonts w:hint="default"/>
        <w:lang w:val="ru-RU" w:eastAsia="en-US" w:bidi="ar-SA"/>
      </w:rPr>
    </w:lvl>
    <w:lvl w:ilvl="5" w:tplc="E01A053E">
      <w:numFmt w:val="bullet"/>
      <w:lvlText w:val="•"/>
      <w:lvlJc w:val="left"/>
      <w:pPr>
        <w:ind w:left="3386" w:hanging="180"/>
      </w:pPr>
      <w:rPr>
        <w:rFonts w:hint="default"/>
        <w:lang w:val="ru-RU" w:eastAsia="en-US" w:bidi="ar-SA"/>
      </w:rPr>
    </w:lvl>
    <w:lvl w:ilvl="6" w:tplc="61A459F2">
      <w:numFmt w:val="bullet"/>
      <w:lvlText w:val="•"/>
      <w:lvlJc w:val="left"/>
      <w:pPr>
        <w:ind w:left="4039" w:hanging="180"/>
      </w:pPr>
      <w:rPr>
        <w:rFonts w:hint="default"/>
        <w:lang w:val="ru-RU" w:eastAsia="en-US" w:bidi="ar-SA"/>
      </w:rPr>
    </w:lvl>
    <w:lvl w:ilvl="7" w:tplc="F17A9CBE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8" w:tplc="C2F26A0E">
      <w:numFmt w:val="bullet"/>
      <w:lvlText w:val="•"/>
      <w:lvlJc w:val="left"/>
      <w:pPr>
        <w:ind w:left="5345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86D1C"/>
    <w:rsid w:val="00006090"/>
    <w:rsid w:val="00067999"/>
    <w:rsid w:val="000B5605"/>
    <w:rsid w:val="000F39CE"/>
    <w:rsid w:val="001449F6"/>
    <w:rsid w:val="00466ADC"/>
    <w:rsid w:val="004939D1"/>
    <w:rsid w:val="004D2A77"/>
    <w:rsid w:val="0053650F"/>
    <w:rsid w:val="00590CAD"/>
    <w:rsid w:val="005F50BD"/>
    <w:rsid w:val="00625F1A"/>
    <w:rsid w:val="00672525"/>
    <w:rsid w:val="00674164"/>
    <w:rsid w:val="00686D1C"/>
    <w:rsid w:val="006B7777"/>
    <w:rsid w:val="006F1CBB"/>
    <w:rsid w:val="0071453A"/>
    <w:rsid w:val="007906A7"/>
    <w:rsid w:val="0079546C"/>
    <w:rsid w:val="007E24B3"/>
    <w:rsid w:val="00886216"/>
    <w:rsid w:val="00940775"/>
    <w:rsid w:val="00AE1CFC"/>
    <w:rsid w:val="00B02ACF"/>
    <w:rsid w:val="00B44D8D"/>
    <w:rsid w:val="00BA5E95"/>
    <w:rsid w:val="00C2060C"/>
    <w:rsid w:val="00C37F81"/>
    <w:rsid w:val="00C73403"/>
    <w:rsid w:val="00CA4AAD"/>
    <w:rsid w:val="00CE5758"/>
    <w:rsid w:val="00D04AE0"/>
    <w:rsid w:val="00E73EFA"/>
    <w:rsid w:val="00ED72AA"/>
    <w:rsid w:val="00F7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4939D1"/>
    <w:pPr>
      <w:spacing w:before="85"/>
      <w:ind w:left="1558" w:hanging="25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39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939D1"/>
    <w:pPr>
      <w:spacing w:before="164"/>
      <w:ind w:left="399" w:hanging="258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4939D1"/>
    <w:pPr>
      <w:ind w:left="141" w:firstLine="566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rsid w:val="004939D1"/>
    <w:pPr>
      <w:ind w:right="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939D1"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939D1"/>
  </w:style>
  <w:style w:type="paragraph" w:styleId="a6">
    <w:name w:val="header"/>
    <w:basedOn w:val="a"/>
    <w:link w:val="a7"/>
    <w:uiPriority w:val="99"/>
    <w:unhideWhenUsed/>
    <w:rsid w:val="000679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799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679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7999"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uiPriority w:val="99"/>
    <w:semiHidden/>
    <w:unhideWhenUsed/>
    <w:rsid w:val="000F39C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F39C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F39C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F39C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F39CE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11</Pages>
  <Words>3520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tannenkova</dc:creator>
  <cp:lastModifiedBy>пк</cp:lastModifiedBy>
  <cp:revision>18</cp:revision>
  <cp:lastPrinted>2026-07-15T10:29:00Z</cp:lastPrinted>
  <dcterms:created xsi:type="dcterms:W3CDTF">2026-05-05T12:08:00Z</dcterms:created>
  <dcterms:modified xsi:type="dcterms:W3CDTF">2026-07-28T11:03:00Z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2016</vt:lpwstr>
  </property>
</Properties>
</file>