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5D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Контрольно-счетная палата Курганской области</w:t>
      </w: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D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СТАНДАРТ ОРГАНИЗАЦИИ ДЕЯТЕЛЬНОСТИ </w:t>
      </w: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765D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 104</w:t>
      </w: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5D0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«</w:t>
      </w:r>
      <w:r w:rsidRPr="00765D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Порядок организации </w:t>
      </w:r>
      <w:proofErr w:type="gramStart"/>
      <w:r w:rsidRPr="00765D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методологического</w:t>
      </w:r>
      <w:proofErr w:type="gramEnd"/>
      <w:r w:rsidRPr="00765D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65D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обеспечения деятельности Контрольно-счетной палаты  Курганской области»</w:t>
      </w:r>
    </w:p>
    <w:p w:rsidR="009A38AB" w:rsidRPr="00765D00" w:rsidRDefault="009A38AB" w:rsidP="009A38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9A38AB" w:rsidRPr="00765D00" w:rsidRDefault="009A38AB" w:rsidP="009A38AB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eastAsia="Times New Roman" w:hAnsi="Times New Roman" w:cs="Times New Roman"/>
        </w:rPr>
        <w:t>(</w:t>
      </w:r>
      <w:proofErr w:type="gramStart"/>
      <w:r w:rsidRPr="00765D00">
        <w:rPr>
          <w:rFonts w:ascii="Times New Roman" w:eastAsia="Times New Roman" w:hAnsi="Times New Roman" w:cs="Times New Roman"/>
          <w:sz w:val="24"/>
          <w:szCs w:val="24"/>
        </w:rPr>
        <w:t>принят</w:t>
      </w:r>
      <w:proofErr w:type="gramEnd"/>
      <w:r w:rsidRPr="00765D00">
        <w:rPr>
          <w:rFonts w:ascii="Times New Roman" w:eastAsia="Times New Roman" w:hAnsi="Times New Roman" w:cs="Times New Roman"/>
          <w:sz w:val="24"/>
          <w:szCs w:val="24"/>
        </w:rPr>
        <w:t xml:space="preserve"> решением </w:t>
      </w:r>
      <w:r w:rsidR="002B106B" w:rsidRPr="00765D0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65D00">
        <w:rPr>
          <w:rFonts w:ascii="Times New Roman" w:eastAsia="Times New Roman" w:hAnsi="Times New Roman" w:cs="Times New Roman"/>
          <w:sz w:val="24"/>
          <w:szCs w:val="24"/>
        </w:rPr>
        <w:t xml:space="preserve">оллегии </w:t>
      </w:r>
      <w:r w:rsidR="002B106B" w:rsidRPr="00765D00">
        <w:rPr>
          <w:rFonts w:ascii="Times New Roman" w:eastAsia="Times New Roman" w:hAnsi="Times New Roman" w:cs="Times New Roman"/>
          <w:sz w:val="24"/>
          <w:szCs w:val="24"/>
        </w:rPr>
        <w:t xml:space="preserve">Контрольно-счетной палаты Курганской области  </w:t>
      </w:r>
      <w:r w:rsidRPr="00765D00">
        <w:rPr>
          <w:rFonts w:ascii="Times New Roman" w:eastAsia="Times New Roman" w:hAnsi="Times New Roman" w:cs="Times New Roman"/>
          <w:sz w:val="24"/>
          <w:szCs w:val="24"/>
        </w:rPr>
        <w:t>от 26 декабря 2017 года, утвержден распоряжением председателя Контрольно-счетной палаты Курганской области  26 декабря 2017 года №</w:t>
      </w:r>
      <w:r w:rsidR="00663099" w:rsidRPr="00765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1BB4" w:rsidRPr="00765D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3099" w:rsidRPr="00765D00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765D0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38AB" w:rsidRPr="00765D00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765D00" w:rsidRDefault="009A38AB" w:rsidP="009A3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38AB" w:rsidRPr="00765D00" w:rsidRDefault="009A38AB" w:rsidP="009A38A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A38AB" w:rsidRPr="00765D00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765D00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765D00" w:rsidRDefault="009A38AB" w:rsidP="009A38A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38AB" w:rsidRPr="00765D00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A38AB" w:rsidRPr="00765D00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A38AB" w:rsidRPr="00765D00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A38AB" w:rsidRPr="00765D00" w:rsidRDefault="009A38AB" w:rsidP="009A38AB">
      <w:pPr>
        <w:autoSpaceDE w:val="0"/>
        <w:autoSpaceDN w:val="0"/>
        <w:adjustRightInd w:val="0"/>
        <w:ind w:right="191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A38AB" w:rsidRPr="00765D00" w:rsidRDefault="008B02E7" w:rsidP="008B02E7">
      <w:pPr>
        <w:tabs>
          <w:tab w:val="left" w:pos="6237"/>
        </w:tabs>
        <w:rPr>
          <w:rFonts w:ascii="Times New Roman" w:hAnsi="Times New Roman" w:cs="Times New Roman"/>
          <w:i/>
          <w:sz w:val="24"/>
          <w:szCs w:val="24"/>
        </w:rPr>
      </w:pPr>
      <w:r w:rsidRPr="00765D00">
        <w:rPr>
          <w:rFonts w:ascii="Times New Roman" w:hAnsi="Times New Roman" w:cs="Times New Roman"/>
          <w:sz w:val="28"/>
          <w:szCs w:val="28"/>
        </w:rPr>
        <w:tab/>
      </w:r>
      <w:r w:rsidRPr="00765D00">
        <w:rPr>
          <w:rFonts w:ascii="Times New Roman" w:hAnsi="Times New Roman" w:cs="Times New Roman"/>
          <w:i/>
          <w:sz w:val="24"/>
          <w:szCs w:val="24"/>
        </w:rPr>
        <w:t>Действует с 26.12.2017 года</w:t>
      </w:r>
    </w:p>
    <w:p w:rsidR="002B106B" w:rsidRPr="00765D00" w:rsidRDefault="002B106B" w:rsidP="009A38AB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9A38AB" w:rsidRPr="00765D00" w:rsidRDefault="009A38AB" w:rsidP="00101B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г. Курган</w:t>
      </w:r>
    </w:p>
    <w:p w:rsidR="009A38AB" w:rsidRPr="00765D00" w:rsidRDefault="009A38AB" w:rsidP="00101BB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201</w:t>
      </w:r>
      <w:r w:rsidR="002B106B" w:rsidRPr="00765D00">
        <w:rPr>
          <w:rFonts w:ascii="Times New Roman" w:hAnsi="Times New Roman" w:cs="Times New Roman"/>
          <w:sz w:val="28"/>
          <w:szCs w:val="28"/>
        </w:rPr>
        <w:t>7</w:t>
      </w:r>
      <w:r w:rsidRPr="00765D0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CE48A7" w:rsidRPr="00765D00" w:rsidRDefault="00CE48A7" w:rsidP="00B6413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64137" w:rsidRPr="00765D00" w:rsidRDefault="00B64137" w:rsidP="00B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64137" w:rsidRPr="00765D00" w:rsidRDefault="00B64137" w:rsidP="00B6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65D00">
        <w:rPr>
          <w:rFonts w:ascii="Times New Roman,Bold" w:hAnsi="Times New Roman,Bold" w:cs="Times New Roman,Bold"/>
          <w:b/>
          <w:bCs/>
          <w:sz w:val="28"/>
          <w:szCs w:val="28"/>
        </w:rPr>
        <w:t>Содержание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1. Общие положения........................................................................................ </w:t>
      </w:r>
      <w:r w:rsidR="00FC3D33" w:rsidRPr="00765D00">
        <w:rPr>
          <w:rFonts w:ascii="Times New Roman" w:hAnsi="Times New Roman" w:cs="Times New Roman"/>
          <w:sz w:val="28"/>
          <w:szCs w:val="28"/>
        </w:rPr>
        <w:t>3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2. Требования к содержаниям стандартов и методических рекомендаций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Контрольно-сч</w:t>
      </w:r>
      <w:r w:rsidR="00A56E7E" w:rsidRPr="00765D00">
        <w:rPr>
          <w:rFonts w:ascii="Times New Roman" w:hAnsi="Times New Roman" w:cs="Times New Roman"/>
          <w:sz w:val="28"/>
          <w:szCs w:val="28"/>
        </w:rPr>
        <w:t>е</w:t>
      </w:r>
      <w:r w:rsidRPr="00765D00">
        <w:rPr>
          <w:rFonts w:ascii="Times New Roman" w:hAnsi="Times New Roman" w:cs="Times New Roman"/>
          <w:sz w:val="28"/>
          <w:szCs w:val="28"/>
        </w:rPr>
        <w:t xml:space="preserve">тной палаты.....................................................................       </w:t>
      </w:r>
      <w:r w:rsidR="00101BB4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AF0858" w:rsidRPr="00765D00">
        <w:rPr>
          <w:rFonts w:ascii="Times New Roman" w:hAnsi="Times New Roman" w:cs="Times New Roman"/>
          <w:sz w:val="28"/>
          <w:szCs w:val="28"/>
        </w:rPr>
        <w:t>4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3. Порядок разработки проектов стандартов и методических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рекомендаций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палаты..............................................     </w:t>
      </w:r>
      <w:r w:rsidR="00101BB4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AF0858" w:rsidRPr="00765D00">
        <w:rPr>
          <w:rFonts w:ascii="Times New Roman" w:hAnsi="Times New Roman" w:cs="Times New Roman"/>
          <w:sz w:val="28"/>
          <w:szCs w:val="28"/>
        </w:rPr>
        <w:t>5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4. Порядок согласования, рассмотрения и утверждения проектов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стандартов и методических рекомендаций................................................    </w:t>
      </w:r>
      <w:r w:rsidR="00101BB4"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AF0858" w:rsidRPr="00765D00">
        <w:rPr>
          <w:rFonts w:ascii="Times New Roman" w:hAnsi="Times New Roman" w:cs="Times New Roman"/>
          <w:sz w:val="28"/>
          <w:szCs w:val="28"/>
        </w:rPr>
        <w:t>5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5. Порядок введения в действие стандартов и методических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рекомендаций...............................................................................................     </w:t>
      </w:r>
      <w:r w:rsidR="00AF0858" w:rsidRPr="00765D00">
        <w:rPr>
          <w:rFonts w:ascii="Times New Roman" w:hAnsi="Times New Roman" w:cs="Times New Roman"/>
          <w:sz w:val="28"/>
          <w:szCs w:val="28"/>
        </w:rPr>
        <w:t>5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6. Порядок внесения изменений в стандарты и методические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рекомендации...............................................................................................     </w:t>
      </w:r>
      <w:r w:rsidR="00AF0858" w:rsidRPr="00765D00">
        <w:rPr>
          <w:rFonts w:ascii="Times New Roman" w:hAnsi="Times New Roman" w:cs="Times New Roman"/>
          <w:sz w:val="28"/>
          <w:szCs w:val="28"/>
        </w:rPr>
        <w:t>6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0858" w:rsidRPr="00765D00" w:rsidRDefault="00AF085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1BB4" w:rsidRPr="00765D00" w:rsidRDefault="00101BB4" w:rsidP="00397A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397AA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3</w:t>
      </w:r>
    </w:p>
    <w:p w:rsidR="00B64137" w:rsidRPr="00765D00" w:rsidRDefault="00B64137" w:rsidP="00397AA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B64137" w:rsidRPr="00765D00" w:rsidRDefault="00397AA8" w:rsidP="00397AA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B64137" w:rsidRPr="00765D00">
        <w:rPr>
          <w:rFonts w:ascii="Times New Roman" w:hAnsi="Times New Roman" w:cs="Times New Roman"/>
          <w:sz w:val="28"/>
          <w:szCs w:val="28"/>
        </w:rPr>
        <w:t>Стандарт организации деятельности «Порядок организации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методологического обеспечения деятельности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</w:t>
      </w:r>
      <w:r w:rsidRPr="00765D00">
        <w:rPr>
          <w:rFonts w:ascii="Times New Roman" w:hAnsi="Times New Roman" w:cs="Times New Roman"/>
          <w:sz w:val="28"/>
          <w:szCs w:val="28"/>
        </w:rPr>
        <w:t xml:space="preserve"> Курганской области</w:t>
      </w:r>
      <w:r w:rsidR="00B64137" w:rsidRPr="00765D00">
        <w:rPr>
          <w:rFonts w:ascii="Times New Roman" w:hAnsi="Times New Roman" w:cs="Times New Roman"/>
          <w:sz w:val="28"/>
          <w:szCs w:val="28"/>
        </w:rPr>
        <w:t>» (далее - Стандарт) разработан в соответствии с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Бюджетным Кодексом Российской Федерации, Федеральным законом от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8B1E24" w:rsidRPr="00765D00">
        <w:rPr>
          <w:rFonts w:ascii="Times New Roman" w:hAnsi="Times New Roman" w:cs="Times New Roman"/>
          <w:sz w:val="28"/>
          <w:szCs w:val="28"/>
        </w:rPr>
        <w:t xml:space="preserve">07 февраля </w:t>
      </w:r>
      <w:r w:rsidR="00B64137" w:rsidRPr="00765D00">
        <w:rPr>
          <w:rFonts w:ascii="Times New Roman" w:hAnsi="Times New Roman" w:cs="Times New Roman"/>
          <w:sz w:val="28"/>
          <w:szCs w:val="28"/>
        </w:rPr>
        <w:t>2011</w:t>
      </w:r>
      <w:r w:rsidR="00036E6B" w:rsidRPr="00765D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№ 6-ФЗ «Об общих принципах организации и деятельности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контрольно-счетных органов субъектов Российской Федерации 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муниципальных образований», </w:t>
      </w:r>
      <w:r w:rsidRPr="00765D00">
        <w:rPr>
          <w:rFonts w:ascii="Times New Roman" w:hAnsi="Times New Roman" w:cs="Times New Roman"/>
          <w:sz w:val="28"/>
          <w:szCs w:val="28"/>
        </w:rPr>
        <w:t xml:space="preserve">Законом Курганской области от </w:t>
      </w:r>
      <w:r w:rsidR="008B1E24" w:rsidRPr="00765D00">
        <w:rPr>
          <w:rFonts w:ascii="Times New Roman" w:hAnsi="Times New Roman" w:cs="Times New Roman"/>
          <w:sz w:val="28"/>
          <w:szCs w:val="28"/>
        </w:rPr>
        <w:t>0</w:t>
      </w:r>
      <w:r w:rsidRPr="00765D00">
        <w:rPr>
          <w:rFonts w:ascii="Times New Roman" w:hAnsi="Times New Roman" w:cs="Times New Roman"/>
          <w:sz w:val="28"/>
          <w:szCs w:val="28"/>
        </w:rPr>
        <w:t>5 июля 2011 года  № 43 «О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палате Курганской области и отдельных</w:t>
      </w:r>
      <w:proofErr w:type="gramEnd"/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5D00">
        <w:rPr>
          <w:rFonts w:ascii="Times New Roman" w:hAnsi="Times New Roman" w:cs="Times New Roman"/>
          <w:sz w:val="28"/>
          <w:szCs w:val="28"/>
        </w:rPr>
        <w:t>вопросах деятельности контрольно-сч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Pr="00765D00">
        <w:rPr>
          <w:rFonts w:ascii="Times New Roman" w:hAnsi="Times New Roman" w:cs="Times New Roman"/>
          <w:sz w:val="28"/>
          <w:szCs w:val="28"/>
        </w:rPr>
        <w:t>тных органов муниципальных образований, расположенных на территории Курганской области»</w:t>
      </w:r>
      <w:r w:rsidR="00B64137" w:rsidRPr="00765D00">
        <w:rPr>
          <w:rFonts w:ascii="Times New Roman" w:hAnsi="Times New Roman" w:cs="Times New Roman"/>
          <w:sz w:val="28"/>
          <w:szCs w:val="28"/>
        </w:rPr>
        <w:t>, внутренними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документами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</w:t>
      </w:r>
      <w:r w:rsidR="00036E6B" w:rsidRPr="00765D00">
        <w:rPr>
          <w:rFonts w:ascii="Times New Roman" w:hAnsi="Times New Roman" w:cs="Times New Roman"/>
          <w:sz w:val="28"/>
          <w:szCs w:val="28"/>
        </w:rPr>
        <w:t xml:space="preserve"> Курганской области (далее</w:t>
      </w:r>
      <w:r w:rsidR="006318DF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036E6B" w:rsidRPr="00765D00">
        <w:rPr>
          <w:rFonts w:ascii="Times New Roman" w:hAnsi="Times New Roman" w:cs="Times New Roman"/>
          <w:sz w:val="28"/>
          <w:szCs w:val="28"/>
        </w:rPr>
        <w:t>- Контрольно-счетная палата)</w:t>
      </w:r>
      <w:r w:rsidR="00B64137" w:rsidRPr="00765D0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4137" w:rsidRPr="00765D00" w:rsidRDefault="00397AA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1.2. Настоящий Стандарт разработан в соответствии с Общими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требованиями к стандартам внешнего государственного и муниципального</w:t>
      </w:r>
      <w:r w:rsidR="005A1801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финансового контроля, утвержд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нными Коллегией 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Российской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Федерации (протокол от</w:t>
      </w:r>
      <w:r w:rsidR="007D520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1</w:t>
      </w:r>
      <w:r w:rsidR="007D520E" w:rsidRPr="00765D00">
        <w:rPr>
          <w:rFonts w:ascii="Times New Roman" w:hAnsi="Times New Roman" w:cs="Times New Roman"/>
          <w:sz w:val="28"/>
          <w:szCs w:val="28"/>
        </w:rPr>
        <w:t>7</w:t>
      </w:r>
      <w:r w:rsidR="005A1801" w:rsidRPr="00765D00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64137" w:rsidRPr="00765D00">
        <w:rPr>
          <w:rFonts w:ascii="Times New Roman" w:hAnsi="Times New Roman" w:cs="Times New Roman"/>
          <w:sz w:val="28"/>
          <w:szCs w:val="28"/>
        </w:rPr>
        <w:t>201</w:t>
      </w:r>
      <w:r w:rsidR="007D520E" w:rsidRPr="00765D00">
        <w:rPr>
          <w:rFonts w:ascii="Times New Roman" w:hAnsi="Times New Roman" w:cs="Times New Roman"/>
          <w:sz w:val="28"/>
          <w:szCs w:val="28"/>
        </w:rPr>
        <w:t>4</w:t>
      </w:r>
      <w:r w:rsidR="00036E6B" w:rsidRPr="00765D00">
        <w:rPr>
          <w:rFonts w:ascii="Times New Roman" w:hAnsi="Times New Roman" w:cs="Times New Roman"/>
          <w:sz w:val="28"/>
          <w:szCs w:val="28"/>
        </w:rPr>
        <w:t xml:space="preserve"> года</w:t>
      </w:r>
      <w:r w:rsidR="007D520E" w:rsidRPr="00765D00">
        <w:rPr>
          <w:rFonts w:ascii="Times New Roman" w:hAnsi="Times New Roman" w:cs="Times New Roman"/>
          <w:sz w:val="28"/>
          <w:szCs w:val="28"/>
        </w:rPr>
        <w:t xml:space="preserve"> № 47</w:t>
      </w:r>
      <w:r w:rsidR="00B64137" w:rsidRPr="00765D00">
        <w:rPr>
          <w:rFonts w:ascii="Times New Roman" w:hAnsi="Times New Roman" w:cs="Times New Roman"/>
          <w:sz w:val="28"/>
          <w:szCs w:val="28"/>
        </w:rPr>
        <w:t>К (</w:t>
      </w:r>
      <w:r w:rsidR="007D520E" w:rsidRPr="00765D00">
        <w:rPr>
          <w:rFonts w:ascii="Times New Roman" w:hAnsi="Times New Roman" w:cs="Times New Roman"/>
          <w:sz w:val="28"/>
          <w:szCs w:val="28"/>
        </w:rPr>
        <w:t>993</w:t>
      </w:r>
      <w:r w:rsidR="00B64137" w:rsidRPr="00765D00">
        <w:rPr>
          <w:rFonts w:ascii="Times New Roman" w:hAnsi="Times New Roman" w:cs="Times New Roman"/>
          <w:sz w:val="28"/>
          <w:szCs w:val="28"/>
        </w:rPr>
        <w:t>)).</w:t>
      </w:r>
    </w:p>
    <w:p w:rsidR="00B64137" w:rsidRPr="00765D00" w:rsidRDefault="00397AA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="00F0695E" w:rsidRPr="00765D00">
        <w:rPr>
          <w:rFonts w:ascii="Times New Roman" w:hAnsi="Times New Roman" w:cs="Times New Roman"/>
          <w:sz w:val="28"/>
          <w:szCs w:val="28"/>
        </w:rPr>
        <w:t>3</w:t>
      </w:r>
      <w:r w:rsidR="00B64137" w:rsidRPr="00765D00">
        <w:rPr>
          <w:rFonts w:ascii="Times New Roman" w:hAnsi="Times New Roman" w:cs="Times New Roman"/>
          <w:sz w:val="28"/>
          <w:szCs w:val="28"/>
        </w:rPr>
        <w:t>. Целью разработки Стандарта является формирование основных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принципов организации методологического обеспечения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палаты, деятельность которой должна соответствовать своевременному и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качественному исполнению возложенных на не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полномочий.</w:t>
      </w:r>
    </w:p>
    <w:p w:rsidR="00B64137" w:rsidRPr="00765D00" w:rsidRDefault="00F0695E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Pr="00765D00">
        <w:rPr>
          <w:rFonts w:ascii="Times New Roman" w:hAnsi="Times New Roman" w:cs="Times New Roman"/>
          <w:sz w:val="28"/>
          <w:szCs w:val="28"/>
        </w:rPr>
        <w:t>4</w:t>
      </w:r>
      <w:r w:rsidR="00B64137" w:rsidRPr="00765D00">
        <w:rPr>
          <w:rFonts w:ascii="Times New Roman" w:hAnsi="Times New Roman" w:cs="Times New Roman"/>
          <w:sz w:val="28"/>
          <w:szCs w:val="28"/>
        </w:rPr>
        <w:t>. Задачами разработки Стандарта являются формирование:</w:t>
      </w:r>
    </w:p>
    <w:p w:rsidR="00B64137" w:rsidRPr="00765D00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порядка планирования методологического обеспечения и очередности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разработки стандартов</w:t>
      </w:r>
      <w:r w:rsidR="006E01B6" w:rsidRPr="00765D00">
        <w:t xml:space="preserve"> </w:t>
      </w:r>
      <w:r w:rsidR="006E01B6" w:rsidRPr="00765D00">
        <w:rPr>
          <w:rFonts w:ascii="Times New Roman" w:hAnsi="Times New Roman" w:cs="Times New Roman"/>
          <w:sz w:val="28"/>
          <w:szCs w:val="28"/>
        </w:rPr>
        <w:t>внешнего государственного финансового контроля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и методических рекомендаций;</w:t>
      </w:r>
    </w:p>
    <w:p w:rsidR="00B64137" w:rsidRPr="00765D00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B64137" w:rsidRPr="00765D00">
        <w:rPr>
          <w:rFonts w:ascii="Times New Roman" w:hAnsi="Times New Roman" w:cs="Times New Roman"/>
          <w:sz w:val="28"/>
          <w:szCs w:val="28"/>
        </w:rPr>
        <w:t>- требований к содержаниям стандартов</w:t>
      </w:r>
      <w:r w:rsidR="006E01B6" w:rsidRPr="00765D00">
        <w:rPr>
          <w:rFonts w:ascii="Times New Roman" w:hAnsi="Times New Roman" w:cs="Times New Roman"/>
          <w:sz w:val="28"/>
          <w:szCs w:val="28"/>
        </w:rPr>
        <w:t xml:space="preserve"> внешнего государственного и муниципального финансового контроля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и содержаниям методических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рекомендаций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палаты, обеспечивающие необходимый</w:t>
      </w:r>
      <w:r w:rsidR="00ED124D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качественный уровень проведения мероприятий внешнего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муниципального финансового контроля (далее соответственно - стандарты и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методические рекомендации);</w:t>
      </w:r>
    </w:p>
    <w:p w:rsidR="00B64137" w:rsidRPr="00765D00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порядка разработки проектов стандартов и методических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рекомендаций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:rsidR="00B64137" w:rsidRPr="00765D00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порядка согласования, рассмотрения проектов и утверждения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стандартов и методических рекомендаций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:rsidR="00B64137" w:rsidRPr="00765D00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порядка введения в действие стандартов и методических рекомендаций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палаты;</w:t>
      </w:r>
    </w:p>
    <w:p w:rsidR="00B64137" w:rsidRPr="00765D00" w:rsidRDefault="000F22B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порядка внесения изменений в стандарты и методические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3C1F74" w:rsidRPr="00765D00" w:rsidRDefault="00F0695E" w:rsidP="006E0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0F22B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Pr="00765D00">
        <w:rPr>
          <w:rFonts w:ascii="Times New Roman" w:hAnsi="Times New Roman" w:cs="Times New Roman"/>
          <w:sz w:val="28"/>
          <w:szCs w:val="28"/>
        </w:rPr>
        <w:t>5</w:t>
      </w:r>
      <w:r w:rsidR="00B64137" w:rsidRPr="00765D00">
        <w:rPr>
          <w:rFonts w:ascii="Times New Roman" w:hAnsi="Times New Roman" w:cs="Times New Roman"/>
          <w:sz w:val="28"/>
          <w:szCs w:val="28"/>
        </w:rPr>
        <w:t>. Методологическое обеспечение деятельности заключается в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создании единой системы стандартов и методических рекомендаций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F74" w:rsidRPr="00765D00" w:rsidRDefault="003C1F74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E01B6" w:rsidRPr="00765D00" w:rsidRDefault="003C1F74" w:rsidP="006E01B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6E01B6" w:rsidRPr="00765D00" w:rsidRDefault="006E01B6" w:rsidP="006E01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Контрольно-счетной палаты, взаимоувязанной с системой стандартов Счетной палаты Российской Федерации.</w:t>
      </w:r>
    </w:p>
    <w:p w:rsidR="00B64137" w:rsidRPr="00765D00" w:rsidRDefault="003C1F74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="00F0695E" w:rsidRPr="00765D00">
        <w:rPr>
          <w:rFonts w:ascii="Times New Roman" w:hAnsi="Times New Roman" w:cs="Times New Roman"/>
          <w:sz w:val="28"/>
          <w:szCs w:val="28"/>
        </w:rPr>
        <w:t>6</w:t>
      </w:r>
      <w:r w:rsidR="00B64137" w:rsidRPr="00765D00">
        <w:rPr>
          <w:rFonts w:ascii="Times New Roman" w:hAnsi="Times New Roman" w:cs="Times New Roman"/>
          <w:sz w:val="28"/>
          <w:szCs w:val="28"/>
        </w:rPr>
        <w:t>. Стандарты</w:t>
      </w:r>
      <w:r w:rsidR="00C85C3C" w:rsidRPr="00765D00">
        <w:rPr>
          <w:rFonts w:ascii="Times New Roman" w:hAnsi="Times New Roman" w:cs="Times New Roman"/>
          <w:sz w:val="28"/>
          <w:szCs w:val="28"/>
        </w:rPr>
        <w:t xml:space="preserve"> внешнего государственного финансового контроля (далее – Стандарты)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и методические 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 разрабатываются ею самостоятельно.</w:t>
      </w:r>
    </w:p>
    <w:p w:rsidR="00036E6B" w:rsidRPr="00765D00" w:rsidRDefault="00200D67" w:rsidP="00036E6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="00F0695E" w:rsidRPr="00765D00">
        <w:rPr>
          <w:rFonts w:ascii="Times New Roman" w:hAnsi="Times New Roman" w:cs="Times New Roman"/>
          <w:sz w:val="28"/>
          <w:szCs w:val="28"/>
        </w:rPr>
        <w:t>7</w:t>
      </w:r>
      <w:r w:rsidR="00B64137" w:rsidRPr="00765D00">
        <w:rPr>
          <w:rFonts w:ascii="Times New Roman" w:hAnsi="Times New Roman" w:cs="Times New Roman"/>
          <w:sz w:val="28"/>
          <w:szCs w:val="28"/>
        </w:rPr>
        <w:t>. Система методологического обеспечения деятельности Контрольн</w:t>
      </w:r>
      <w:proofErr w:type="gramStart"/>
      <w:r w:rsidR="00B64137" w:rsidRPr="00765D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C1F74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состоит из стандартов и методических рекомендаций.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Назначение стандартов </w:t>
      </w:r>
      <w:r w:rsidR="00463BE8" w:rsidRPr="00765D00">
        <w:rPr>
          <w:rFonts w:ascii="Times New Roman" w:hAnsi="Times New Roman" w:cs="Times New Roman"/>
          <w:sz w:val="28"/>
          <w:szCs w:val="28"/>
        </w:rPr>
        <w:t xml:space="preserve">внешнего государственного финансового контроля </w:t>
      </w:r>
      <w:r w:rsidR="00B64137" w:rsidRPr="00765D00">
        <w:rPr>
          <w:rFonts w:ascii="Times New Roman" w:hAnsi="Times New Roman" w:cs="Times New Roman"/>
          <w:sz w:val="28"/>
          <w:szCs w:val="28"/>
        </w:rPr>
        <w:t>определено Общими требованиями к стандартам внешнего государственного и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муниципального финансового контроля, утвержденными Коллегией 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 Российской Федерации</w:t>
      </w:r>
      <w:r w:rsidR="00036E6B" w:rsidRPr="00765D00">
        <w:rPr>
          <w:rFonts w:ascii="Times New Roman" w:hAnsi="Times New Roman" w:cs="Times New Roman"/>
          <w:sz w:val="28"/>
          <w:szCs w:val="28"/>
        </w:rPr>
        <w:t xml:space="preserve"> (протокол от 17</w:t>
      </w:r>
      <w:r w:rsidR="00463BE8" w:rsidRPr="00765D00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036E6B" w:rsidRPr="00765D00">
        <w:rPr>
          <w:rFonts w:ascii="Times New Roman" w:hAnsi="Times New Roman" w:cs="Times New Roman"/>
          <w:sz w:val="28"/>
          <w:szCs w:val="28"/>
        </w:rPr>
        <w:t>2014 года № 47К (993)).</w:t>
      </w:r>
    </w:p>
    <w:p w:rsidR="00B64137" w:rsidRPr="00765D00" w:rsidRDefault="00F0695E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Pr="00765D00">
        <w:rPr>
          <w:rFonts w:ascii="Times New Roman" w:hAnsi="Times New Roman" w:cs="Times New Roman"/>
          <w:sz w:val="28"/>
          <w:szCs w:val="28"/>
        </w:rPr>
        <w:t>8</w:t>
      </w:r>
      <w:r w:rsidR="00B64137" w:rsidRPr="00765D00">
        <w:rPr>
          <w:rFonts w:ascii="Times New Roman" w:hAnsi="Times New Roman" w:cs="Times New Roman"/>
          <w:sz w:val="28"/>
          <w:szCs w:val="28"/>
        </w:rPr>
        <w:t>. Методические 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содержат</w:t>
      </w:r>
      <w:r w:rsidR="00463BE8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описание способов реализации положений стандартов при осуществлении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мероприятий внешнего </w:t>
      </w:r>
      <w:r w:rsidR="00463BE8" w:rsidRPr="00765D00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B64137" w:rsidRPr="00765D00">
        <w:rPr>
          <w:rFonts w:ascii="Times New Roman" w:hAnsi="Times New Roman" w:cs="Times New Roman"/>
          <w:sz w:val="28"/>
          <w:szCs w:val="28"/>
        </w:rPr>
        <w:t>финансового контроля.</w:t>
      </w:r>
    </w:p>
    <w:p w:rsidR="00B64137" w:rsidRPr="00765D00" w:rsidRDefault="00F0695E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1.</w:t>
      </w:r>
      <w:r w:rsidRPr="00765D00">
        <w:rPr>
          <w:rFonts w:ascii="Times New Roman" w:hAnsi="Times New Roman" w:cs="Times New Roman"/>
          <w:sz w:val="28"/>
          <w:szCs w:val="28"/>
        </w:rPr>
        <w:t>9</w:t>
      </w:r>
      <w:r w:rsidR="00B64137" w:rsidRPr="00765D00">
        <w:rPr>
          <w:rFonts w:ascii="Times New Roman" w:hAnsi="Times New Roman" w:cs="Times New Roman"/>
          <w:sz w:val="28"/>
          <w:szCs w:val="28"/>
        </w:rPr>
        <w:t>. Исполнение стандартов и методических рекомендаций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обязательно всеми сотрудниками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463BE8" w:rsidRPr="00765D00" w:rsidRDefault="00463BE8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4137" w:rsidRPr="00765D00" w:rsidRDefault="00B64137" w:rsidP="00463B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2. Требования к содержанию стандартов и методических</w:t>
      </w:r>
    </w:p>
    <w:p w:rsidR="00B64137" w:rsidRPr="00765D00" w:rsidRDefault="00B64137" w:rsidP="00463BE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рекомендаций Контрольно</w:t>
      </w:r>
      <w:r w:rsidRPr="00765D00">
        <w:rPr>
          <w:rFonts w:ascii="Times New Roman" w:hAnsi="Times New Roman" w:cs="Times New Roman"/>
          <w:sz w:val="28"/>
          <w:szCs w:val="28"/>
        </w:rPr>
        <w:t>-</w:t>
      </w:r>
      <w:r w:rsidR="00A56E7E" w:rsidRPr="00765D00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B64137" w:rsidRPr="00765D00" w:rsidRDefault="00F0695E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2.1. Стандарты и методические 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 должны отвечать следующим основным требованиям:</w:t>
      </w:r>
    </w:p>
    <w:p w:rsidR="00B64137" w:rsidRPr="00765D00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0F22B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- целесообразности - соответствовать поставленным целям их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разработки;</w:t>
      </w:r>
    </w:p>
    <w:p w:rsidR="00B64137" w:rsidRPr="00765D00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0F22B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- четкости и ясности - обеспечивать однозначность понимания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изложенных в них положений;</w:t>
      </w:r>
    </w:p>
    <w:p w:rsidR="00B64137" w:rsidRPr="00765D00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832CA2"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логической стройности - обеспечивать последовательность и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целостность изложения их положений, исключать внутренние противоречия;</w:t>
      </w:r>
    </w:p>
    <w:p w:rsidR="00B64137" w:rsidRPr="00765D00" w:rsidRDefault="004916F5" w:rsidP="00ED124D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832CA2"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765D00">
        <w:rPr>
          <w:rFonts w:ascii="Times New Roman" w:hAnsi="Times New Roman" w:cs="Times New Roman"/>
          <w:sz w:val="28"/>
          <w:szCs w:val="28"/>
        </w:rPr>
        <w:t>-</w:t>
      </w:r>
      <w:r w:rsidR="00ED124D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полноты (существенности) - достаточно полно охватывать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регламентируемый ими предмет;</w:t>
      </w:r>
    </w:p>
    <w:p w:rsidR="00B64137" w:rsidRPr="00765D00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832CA2"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преемственности и непротиворечивости - обеспечивать взаимосвязь и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согласованность с ранее принятыми нормативными (методическими)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документами, не допускать дублирование их положений;</w:t>
      </w:r>
    </w:p>
    <w:p w:rsidR="00B64137" w:rsidRPr="00765D00" w:rsidRDefault="004916F5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</w:t>
      </w:r>
      <w:r w:rsidR="00832CA2"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подконтрольности выполнения - содержать положения,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обеспечивающие возможность объективного контроля выполнения их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положений;</w:t>
      </w:r>
    </w:p>
    <w:p w:rsidR="00B64137" w:rsidRPr="00765D00" w:rsidRDefault="00832CA2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- единства терминологической базы - обеспечивать одинаковую</w:t>
      </w:r>
      <w:r w:rsidR="00F0695E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трактовку применяемых в них терминов.</w:t>
      </w:r>
    </w:p>
    <w:p w:rsidR="00B64137" w:rsidRPr="00765D00" w:rsidRDefault="007063B6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Положения стандартов и методических документов </w:t>
      </w:r>
      <w:proofErr w:type="gramStart"/>
      <w:r w:rsidR="00B64137"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proofErr w:type="gramEnd"/>
    </w:p>
    <w:p w:rsidR="00B64137" w:rsidRPr="00765D00" w:rsidRDefault="00B64137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палаты не должны противоречить законодательству Российской Федерации,</w:t>
      </w:r>
      <w:r w:rsidR="000B67B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положениям Регламента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палаты, другим нормативным</w:t>
      </w:r>
      <w:r w:rsidR="000B67B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документам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палаты, а также основополагающим и</w:t>
      </w:r>
      <w:r w:rsidR="007063B6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руководящим принципам финансового контроля.</w:t>
      </w:r>
    </w:p>
    <w:p w:rsidR="00B64137" w:rsidRPr="00765D00" w:rsidRDefault="007063B6" w:rsidP="008B1E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2.2. Стандарты и методические 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 должны иметь следующую структуру:</w:t>
      </w:r>
    </w:p>
    <w:p w:rsidR="00B21B46" w:rsidRPr="00765D00" w:rsidRDefault="006E01B6" w:rsidP="006E01B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5D00"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CE48A7" w:rsidRPr="00765D00" w:rsidRDefault="006E01B6" w:rsidP="006E01B6">
      <w:pPr>
        <w:pStyle w:val="a3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  <w:lang w:eastAsia="ru-RU"/>
        </w:rPr>
        <w:t xml:space="preserve">      - титульный лист;</w:t>
      </w:r>
      <w:r w:rsidR="005B2042" w:rsidRPr="00765D00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</w:p>
    <w:p w:rsidR="005B2042" w:rsidRPr="00765D00" w:rsidRDefault="00CE48A7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5B2042" w:rsidRPr="00765D00">
        <w:rPr>
          <w:rFonts w:ascii="Times New Roman" w:hAnsi="Times New Roman" w:cs="Times New Roman"/>
          <w:sz w:val="28"/>
          <w:szCs w:val="28"/>
        </w:rPr>
        <w:t>содержание - включающее номера разделов, их наименование;</w:t>
      </w:r>
    </w:p>
    <w:p w:rsidR="005B2042" w:rsidRPr="00765D00" w:rsidRDefault="002D4088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5B2042" w:rsidRPr="00765D00">
        <w:rPr>
          <w:rFonts w:ascii="Times New Roman" w:hAnsi="Times New Roman" w:cs="Times New Roman"/>
          <w:sz w:val="28"/>
          <w:szCs w:val="28"/>
        </w:rPr>
        <w:t>регламентирующие параметры - ссылки на документы, использованные при разработке стандарта;</w:t>
      </w:r>
    </w:p>
    <w:p w:rsidR="005B2042" w:rsidRPr="00765D00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общие положения - обоснование необходимости разработки стандарта и методических рекомендаций, сферы применения, описание объекта стандартизации;</w:t>
      </w:r>
    </w:p>
    <w:p w:rsidR="005B2042" w:rsidRPr="00765D00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цель и задачи стандарта и методических рекомендаций - назначение и</w:t>
      </w:r>
      <w:r w:rsidR="002D4088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конкретные проблемы, решение которых обеспечивается их применением;</w:t>
      </w:r>
    </w:p>
    <w:p w:rsidR="005B2042" w:rsidRPr="00765D00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взаимосвязь с другими стандартами - ссылки на соответствующие</w:t>
      </w:r>
      <w:r w:rsidR="008B1E24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положения других стандартов;</w:t>
      </w:r>
    </w:p>
    <w:p w:rsidR="005B2042" w:rsidRPr="00765D00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характеристика разделов стандарта и методических рекомендаций в соответствии с содержанием документа - описание подходов, методик и при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Pr="00765D00">
        <w:rPr>
          <w:rFonts w:ascii="Times New Roman" w:hAnsi="Times New Roman" w:cs="Times New Roman"/>
          <w:sz w:val="28"/>
          <w:szCs w:val="28"/>
        </w:rPr>
        <w:t>мов решения проблем, рассматриваемых в них;</w:t>
      </w:r>
    </w:p>
    <w:p w:rsidR="005B2042" w:rsidRPr="00765D00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перечень документов, используемых при выполнении требований стандартов и методических рекомендаций;</w:t>
      </w:r>
    </w:p>
    <w:p w:rsidR="00B21B46" w:rsidRPr="00765D00" w:rsidRDefault="005B2042" w:rsidP="00B80F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993E42" w:rsidRPr="00765D00">
        <w:rPr>
          <w:rFonts w:ascii="Times New Roman" w:hAnsi="Times New Roman" w:cs="Times New Roman"/>
          <w:sz w:val="28"/>
          <w:szCs w:val="28"/>
        </w:rPr>
        <w:t>-</w:t>
      </w:r>
      <w:r w:rsidR="00B80F33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приложения (при необходимости)</w:t>
      </w:r>
      <w:r w:rsidR="00B21B46" w:rsidRPr="00765D00">
        <w:rPr>
          <w:rFonts w:ascii="Times New Roman" w:hAnsi="Times New Roman" w:cs="Times New Roman"/>
          <w:sz w:val="28"/>
          <w:szCs w:val="28"/>
        </w:rPr>
        <w:t xml:space="preserve"> – материалы, дополняющие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21B46" w:rsidRPr="00765D00">
        <w:rPr>
          <w:rFonts w:ascii="Times New Roman" w:hAnsi="Times New Roman" w:cs="Times New Roman"/>
          <w:sz w:val="28"/>
          <w:szCs w:val="28"/>
        </w:rPr>
        <w:t>положения документа.</w:t>
      </w:r>
    </w:p>
    <w:p w:rsidR="00452162" w:rsidRPr="00765D00" w:rsidRDefault="00452162" w:rsidP="0045216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2.3. На титульном листе указывается дата начала действия стандартов и методических рекомендаций Контрольно-счетной палаты.</w:t>
      </w:r>
      <w:bookmarkStart w:id="0" w:name="_GoBack"/>
      <w:bookmarkEnd w:id="0"/>
    </w:p>
    <w:p w:rsidR="00993E42" w:rsidRPr="00765D00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765D00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3. Порядок разработки проектов стандартов и методических</w:t>
      </w:r>
    </w:p>
    <w:p w:rsidR="00B12D0E" w:rsidRPr="00765D00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рекомендаций Контрольно</w:t>
      </w:r>
      <w:r w:rsidRPr="00765D00">
        <w:rPr>
          <w:rFonts w:ascii="Times New Roman" w:hAnsi="Times New Roman" w:cs="Times New Roman"/>
          <w:sz w:val="28"/>
          <w:szCs w:val="28"/>
        </w:rPr>
        <w:t>-</w:t>
      </w:r>
      <w:r w:rsidR="00A56E7E" w:rsidRPr="00765D00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B12D0E" w:rsidRPr="00765D00" w:rsidRDefault="00B12D0E" w:rsidP="0022211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3.1.</w:t>
      </w:r>
      <w:r w:rsidR="00993E42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eastAsia="Calibri" w:hAnsi="Times New Roman" w:cs="Times New Roman"/>
          <w:sz w:val="28"/>
          <w:szCs w:val="28"/>
        </w:rPr>
        <w:t xml:space="preserve">Разработка проектов стандартов и методических рекомендаций </w:t>
      </w:r>
      <w:r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палаты</w:t>
      </w:r>
      <w:r w:rsidRPr="00765D00">
        <w:rPr>
          <w:rFonts w:ascii="Times New Roman" w:eastAsia="Calibri" w:hAnsi="Times New Roman" w:cs="Times New Roman"/>
          <w:sz w:val="28"/>
          <w:szCs w:val="28"/>
        </w:rPr>
        <w:t xml:space="preserve"> осуществляется в соответствии с планом методологического обеспечения деятельности </w:t>
      </w:r>
      <w:r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палаты</w:t>
      </w:r>
      <w:r w:rsidRPr="00765D0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4137" w:rsidRPr="00765D00" w:rsidRDefault="00B64137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12D0E" w:rsidRPr="00765D00">
        <w:rPr>
          <w:rFonts w:ascii="Times New Roman" w:hAnsi="Times New Roman" w:cs="Times New Roman"/>
          <w:sz w:val="28"/>
          <w:szCs w:val="28"/>
        </w:rPr>
        <w:t xml:space="preserve">      3.2. </w:t>
      </w:r>
      <w:r w:rsidR="00993E42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При разработке проектов стандартов и методических рекомендаций</w:t>
      </w:r>
      <w:r w:rsidR="002D4088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осуществляется сбор необходимой информации, е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Pr="00765D00">
        <w:rPr>
          <w:rFonts w:ascii="Times New Roman" w:hAnsi="Times New Roman" w:cs="Times New Roman"/>
          <w:sz w:val="28"/>
          <w:szCs w:val="28"/>
        </w:rPr>
        <w:t xml:space="preserve"> изучение и обобщение,</w:t>
      </w:r>
      <w:r w:rsidR="00D820A8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подготовка проекта документа, доработка проекта с уч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Pr="00765D00">
        <w:rPr>
          <w:rFonts w:ascii="Times New Roman" w:hAnsi="Times New Roman" w:cs="Times New Roman"/>
          <w:sz w:val="28"/>
          <w:szCs w:val="28"/>
        </w:rPr>
        <w:t>том внесенных</w:t>
      </w:r>
      <w:r w:rsidR="00D820A8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замечаний и предложений.</w:t>
      </w:r>
    </w:p>
    <w:p w:rsidR="00993E42" w:rsidRPr="00765D00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765D00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B64137" w:rsidRPr="00765D00">
        <w:rPr>
          <w:rFonts w:ascii="Times New Roman" w:hAnsi="Times New Roman" w:cs="Times New Roman"/>
          <w:b/>
          <w:bCs/>
          <w:sz w:val="28"/>
          <w:szCs w:val="28"/>
        </w:rPr>
        <w:t>4. Порядок согласования, рассмотрения и утверждения проектов</w:t>
      </w:r>
    </w:p>
    <w:p w:rsidR="00B64137" w:rsidRPr="00765D00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стандартов и методических рекомендаций Контрольно</w:t>
      </w:r>
      <w:r w:rsidRPr="00765D00">
        <w:rPr>
          <w:rFonts w:ascii="Times New Roman" w:hAnsi="Times New Roman" w:cs="Times New Roman"/>
          <w:sz w:val="28"/>
          <w:szCs w:val="28"/>
        </w:rPr>
        <w:t>-</w:t>
      </w:r>
      <w:r w:rsidR="00A56E7E" w:rsidRPr="00765D00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="0056151B"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>палаты</w:t>
      </w:r>
    </w:p>
    <w:p w:rsidR="00B64137" w:rsidRPr="00765D00" w:rsidRDefault="0056151B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4.1. Проекты стандартов и методических рекомендаций Контрольн</w:t>
      </w:r>
      <w:proofErr w:type="gramStart"/>
      <w:r w:rsidR="00B64137" w:rsidRPr="00765D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обсуждаются должностными лицами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 для внесения предложений, замечаний и согласования.</w:t>
      </w:r>
    </w:p>
    <w:p w:rsidR="00B64137" w:rsidRPr="00765D00" w:rsidRDefault="0056151B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</w:t>
      </w:r>
      <w:r w:rsidR="005A781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4.2. Доработанные проекты стандартов и методических</w:t>
      </w:r>
      <w:r w:rsidR="00D17825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рекомендаций рассматриваются и утверждаются в порядке, установленном</w:t>
      </w:r>
      <w:r w:rsidR="00D17825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локальными актами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993E42" w:rsidRPr="00765D00" w:rsidRDefault="00993E42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765D00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5. Порядок введения в действие стандартов и методических</w:t>
      </w:r>
    </w:p>
    <w:p w:rsidR="00B64137" w:rsidRPr="00765D00" w:rsidRDefault="00B64137" w:rsidP="002221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рекомендаций Контрольно</w:t>
      </w:r>
      <w:r w:rsidRPr="00765D00">
        <w:rPr>
          <w:rFonts w:ascii="Times New Roman" w:hAnsi="Times New Roman" w:cs="Times New Roman"/>
          <w:sz w:val="28"/>
          <w:szCs w:val="28"/>
        </w:rPr>
        <w:t>-</w:t>
      </w:r>
      <w:r w:rsidR="00A56E7E" w:rsidRPr="00765D00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CE48A7" w:rsidRPr="00765D00" w:rsidRDefault="00D17825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</w:t>
      </w:r>
      <w:r w:rsidR="00993E42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5.1. Стандарты и методические 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палаты вступают в силу с момента их утверждения</w:t>
      </w:r>
      <w:r w:rsidR="00D7611F" w:rsidRPr="00765D00">
        <w:rPr>
          <w:rFonts w:ascii="Times New Roman" w:hAnsi="Times New Roman" w:cs="Times New Roman"/>
          <w:sz w:val="28"/>
          <w:szCs w:val="28"/>
        </w:rPr>
        <w:t xml:space="preserve"> и признаются </w:t>
      </w:r>
      <w:r w:rsidR="00D7611F" w:rsidRPr="00765D00">
        <w:rPr>
          <w:rFonts w:ascii="Times New Roman" w:hAnsi="Times New Roman" w:cs="Times New Roman"/>
          <w:sz w:val="28"/>
          <w:szCs w:val="28"/>
        </w:rPr>
        <w:lastRenderedPageBreak/>
        <w:t>утратившими силу с момента принятия соответствующего решения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. Срок действия стандартов </w:t>
      </w:r>
      <w:r w:rsidR="00CE48A7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и</w:t>
      </w:r>
      <w:r w:rsidR="00CE48A7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методических рекомендаций </w:t>
      </w:r>
      <w:r w:rsidR="00CE48A7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не</w:t>
      </w:r>
      <w:r w:rsidR="00CE48A7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447761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ограничивается, </w:t>
      </w:r>
      <w:r w:rsidR="00CE48A7" w:rsidRPr="00765D0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4137" w:rsidRPr="00765D0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B64137" w:rsidRPr="00765D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8A7" w:rsidRPr="00765D00" w:rsidRDefault="00CE48A7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48A7" w:rsidRPr="00765D00" w:rsidRDefault="00CE48A7" w:rsidP="00CE48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6</w:t>
      </w:r>
    </w:p>
    <w:p w:rsidR="002D4088" w:rsidRPr="00765D00" w:rsidRDefault="00CE48A7" w:rsidP="00CE48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,исключением случаев, когда это обусловлено временным характером их действия, указанным в его наименовании или в тексте.</w:t>
      </w:r>
    </w:p>
    <w:p w:rsidR="00B64137" w:rsidRPr="00765D00" w:rsidRDefault="002D4088" w:rsidP="0022211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5.2.</w:t>
      </w:r>
      <w:r w:rsidR="00993E42" w:rsidRPr="00765D00">
        <w:rPr>
          <w:rFonts w:ascii="Times New Roman" w:hAnsi="Times New Roman" w:cs="Times New Roman"/>
          <w:sz w:val="28"/>
          <w:szCs w:val="28"/>
        </w:rPr>
        <w:t xml:space="preserve">  </w:t>
      </w:r>
      <w:r w:rsidR="00B64137" w:rsidRPr="00765D00">
        <w:rPr>
          <w:rFonts w:ascii="Times New Roman" w:hAnsi="Times New Roman" w:cs="Times New Roman"/>
          <w:sz w:val="28"/>
          <w:szCs w:val="28"/>
        </w:rPr>
        <w:t>Утвержд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="00B64137" w:rsidRPr="00765D00">
        <w:rPr>
          <w:rFonts w:ascii="Times New Roman" w:hAnsi="Times New Roman" w:cs="Times New Roman"/>
          <w:sz w:val="28"/>
          <w:szCs w:val="28"/>
        </w:rPr>
        <w:t>нные стандарты и методические рекомендации</w:t>
      </w:r>
      <w:r w:rsidR="00D17825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на бумажных носителях хранятся в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палате, в электронном виде размещаются на </w:t>
      </w:r>
      <w:r w:rsidRPr="00765D0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C918AA" w:rsidRPr="00765D0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64137"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в</w:t>
      </w:r>
      <w:r w:rsidR="00C918AA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A6436F" w:rsidRPr="00765D0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765D00">
        <w:rPr>
          <w:rFonts w:ascii="Times New Roman" w:hAnsi="Times New Roman" w:cs="Times New Roman"/>
          <w:sz w:val="28"/>
          <w:szCs w:val="28"/>
        </w:rPr>
        <w:t>«</w:t>
      </w:r>
      <w:r w:rsidR="00B64137" w:rsidRPr="00765D00">
        <w:rPr>
          <w:rFonts w:ascii="Times New Roman" w:hAnsi="Times New Roman" w:cs="Times New Roman"/>
          <w:sz w:val="28"/>
          <w:szCs w:val="28"/>
        </w:rPr>
        <w:t>Интернет</w:t>
      </w:r>
      <w:r w:rsidRPr="00765D00">
        <w:rPr>
          <w:rFonts w:ascii="Times New Roman" w:hAnsi="Times New Roman" w:cs="Times New Roman"/>
          <w:sz w:val="28"/>
          <w:szCs w:val="28"/>
        </w:rPr>
        <w:t>»</w:t>
      </w:r>
      <w:r w:rsidR="00B64137" w:rsidRPr="00765D00">
        <w:rPr>
          <w:rFonts w:ascii="Times New Roman" w:hAnsi="Times New Roman" w:cs="Times New Roman"/>
          <w:sz w:val="28"/>
          <w:szCs w:val="28"/>
        </w:rPr>
        <w:t>.</w:t>
      </w:r>
    </w:p>
    <w:p w:rsidR="00D17825" w:rsidRPr="00765D00" w:rsidRDefault="00D17825" w:rsidP="00222117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4137" w:rsidRPr="00765D00" w:rsidRDefault="00B64137" w:rsidP="00D17825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D00">
        <w:rPr>
          <w:rFonts w:ascii="Times New Roman" w:hAnsi="Times New Roman" w:cs="Times New Roman"/>
          <w:b/>
          <w:bCs/>
          <w:sz w:val="28"/>
          <w:szCs w:val="28"/>
        </w:rPr>
        <w:t>6. Порядок внесения изменений в</w:t>
      </w:r>
      <w:r w:rsidR="00AF0858"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стандарты и методические</w:t>
      </w:r>
      <w:r w:rsidR="00AF0858"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>рекомендации Контрольно</w:t>
      </w:r>
      <w:r w:rsidRPr="00765D00">
        <w:rPr>
          <w:rFonts w:ascii="Times New Roman" w:hAnsi="Times New Roman" w:cs="Times New Roman"/>
          <w:sz w:val="28"/>
          <w:szCs w:val="28"/>
        </w:rPr>
        <w:t>-</w:t>
      </w:r>
      <w:r w:rsidR="00A56E7E" w:rsidRPr="00765D00">
        <w:rPr>
          <w:rFonts w:ascii="Times New Roman" w:hAnsi="Times New Roman" w:cs="Times New Roman"/>
          <w:b/>
          <w:bCs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b/>
          <w:bCs/>
          <w:sz w:val="28"/>
          <w:szCs w:val="28"/>
        </w:rPr>
        <w:t xml:space="preserve"> палаты</w:t>
      </w:r>
    </w:p>
    <w:p w:rsidR="00B64137" w:rsidRPr="00765D00" w:rsidRDefault="005A781B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6.1. Внесение изменений в стандарты и методические рекомендации</w:t>
      </w:r>
      <w:r w:rsidR="00E839A6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 осуществляется: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- в целях соответствия методологического обеспечения</w:t>
      </w:r>
      <w:proofErr w:type="gramStart"/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D579D2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65D00">
        <w:rPr>
          <w:rFonts w:ascii="Times New Roman" w:hAnsi="Times New Roman" w:cs="Times New Roman"/>
          <w:sz w:val="28"/>
          <w:szCs w:val="28"/>
        </w:rPr>
        <w:t>онтрольно</w:t>
      </w:r>
      <w:r w:rsidR="00E839A6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-</w:t>
      </w:r>
      <w:r w:rsidR="00E839A6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палаты требованиям внешнего </w:t>
      </w:r>
      <w:r w:rsidR="002D4088" w:rsidRPr="00765D00">
        <w:rPr>
          <w:rFonts w:ascii="Times New Roman" w:hAnsi="Times New Roman" w:cs="Times New Roman"/>
          <w:sz w:val="28"/>
          <w:szCs w:val="28"/>
        </w:rPr>
        <w:t>государствен</w:t>
      </w:r>
      <w:r w:rsidRPr="00765D00">
        <w:rPr>
          <w:rFonts w:ascii="Times New Roman" w:hAnsi="Times New Roman" w:cs="Times New Roman"/>
          <w:sz w:val="28"/>
          <w:szCs w:val="28"/>
        </w:rPr>
        <w:t>ного финансового контроля;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- для приведения их в соответствие с </w:t>
      </w:r>
      <w:proofErr w:type="gramStart"/>
      <w:r w:rsidRPr="00765D00">
        <w:rPr>
          <w:rFonts w:ascii="Times New Roman" w:hAnsi="Times New Roman" w:cs="Times New Roman"/>
          <w:sz w:val="28"/>
          <w:szCs w:val="28"/>
        </w:rPr>
        <w:t>действующими</w:t>
      </w:r>
      <w:proofErr w:type="gramEnd"/>
      <w:r w:rsidRPr="00765D00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E839A6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законодательством, региональным законодательством;</w:t>
      </w:r>
    </w:p>
    <w:p w:rsidR="00B64137" w:rsidRPr="00765D00" w:rsidRDefault="00B64137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>- для повышения качества выполнения полномочий, закрепл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Pr="00765D00">
        <w:rPr>
          <w:rFonts w:ascii="Times New Roman" w:hAnsi="Times New Roman" w:cs="Times New Roman"/>
          <w:sz w:val="28"/>
          <w:szCs w:val="28"/>
        </w:rPr>
        <w:t>нных за</w:t>
      </w:r>
      <w:r w:rsidR="00E839A6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Pr="00765D00">
        <w:rPr>
          <w:rFonts w:ascii="Times New Roman" w:hAnsi="Times New Roman" w:cs="Times New Roman"/>
          <w:sz w:val="28"/>
          <w:szCs w:val="28"/>
        </w:rPr>
        <w:t>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Pr="00765D00">
        <w:rPr>
          <w:rFonts w:ascii="Times New Roman" w:hAnsi="Times New Roman" w:cs="Times New Roman"/>
          <w:sz w:val="28"/>
          <w:szCs w:val="28"/>
        </w:rPr>
        <w:t xml:space="preserve"> палатой.</w:t>
      </w:r>
    </w:p>
    <w:p w:rsidR="00B64137" w:rsidRPr="00765D00" w:rsidRDefault="00E839A6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6.2. Внесение изменений в стандарты и методические рекомендации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сопровождается внесением соответствующих изменений во взаимосвязанные с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ними документы.</w:t>
      </w:r>
    </w:p>
    <w:p w:rsidR="00B64137" w:rsidRPr="00765D00" w:rsidRDefault="00E839A6" w:rsidP="00B6413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65D00">
        <w:rPr>
          <w:rFonts w:ascii="Times New Roman" w:hAnsi="Times New Roman" w:cs="Times New Roman"/>
          <w:sz w:val="28"/>
          <w:szCs w:val="28"/>
        </w:rPr>
        <w:t xml:space="preserve">      </w:t>
      </w:r>
      <w:r w:rsidR="00B64137" w:rsidRPr="00765D00">
        <w:rPr>
          <w:rFonts w:ascii="Times New Roman" w:hAnsi="Times New Roman" w:cs="Times New Roman"/>
          <w:sz w:val="28"/>
          <w:szCs w:val="28"/>
        </w:rPr>
        <w:t>6.3. Внесение изменений в стандарты и методические рекомендации, а</w:t>
      </w:r>
      <w:r w:rsidR="009E0EFB"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также признание стандартов и методических рекомендаций утратившими силу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осуществляется в порядке, установленном в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палате.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Стандарты и методические рекомендации Контрольно-</w:t>
      </w:r>
      <w:r w:rsidR="00A56E7E" w:rsidRPr="00765D00">
        <w:rPr>
          <w:rFonts w:ascii="Times New Roman" w:hAnsi="Times New Roman" w:cs="Times New Roman"/>
          <w:sz w:val="28"/>
          <w:szCs w:val="28"/>
        </w:rPr>
        <w:t>счетной</w:t>
      </w:r>
      <w:r w:rsidR="00B64137" w:rsidRPr="00765D00">
        <w:rPr>
          <w:rFonts w:ascii="Times New Roman" w:hAnsi="Times New Roman" w:cs="Times New Roman"/>
          <w:sz w:val="28"/>
          <w:szCs w:val="28"/>
        </w:rPr>
        <w:t xml:space="preserve"> палаты, а также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изменения, внес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="00B64137" w:rsidRPr="00765D00">
        <w:rPr>
          <w:rFonts w:ascii="Times New Roman" w:hAnsi="Times New Roman" w:cs="Times New Roman"/>
          <w:sz w:val="28"/>
          <w:szCs w:val="28"/>
        </w:rPr>
        <w:t>нные в них, вступают в силу и признаются утратившими силу</w:t>
      </w:r>
      <w:r w:rsidRPr="00765D00">
        <w:rPr>
          <w:rFonts w:ascii="Times New Roman" w:hAnsi="Times New Roman" w:cs="Times New Roman"/>
          <w:sz w:val="28"/>
          <w:szCs w:val="28"/>
        </w:rPr>
        <w:t xml:space="preserve"> </w:t>
      </w:r>
      <w:r w:rsidR="00B64137" w:rsidRPr="00765D00">
        <w:rPr>
          <w:rFonts w:ascii="Times New Roman" w:hAnsi="Times New Roman" w:cs="Times New Roman"/>
          <w:sz w:val="28"/>
          <w:szCs w:val="28"/>
        </w:rPr>
        <w:t>с уч</w:t>
      </w:r>
      <w:r w:rsidR="008B1E24" w:rsidRPr="00765D00">
        <w:rPr>
          <w:rFonts w:ascii="Times New Roman" w:hAnsi="Times New Roman" w:cs="Times New Roman"/>
          <w:sz w:val="28"/>
          <w:szCs w:val="28"/>
        </w:rPr>
        <w:t>е</w:t>
      </w:r>
      <w:r w:rsidR="00B64137" w:rsidRPr="00765D00">
        <w:rPr>
          <w:rFonts w:ascii="Times New Roman" w:hAnsi="Times New Roman" w:cs="Times New Roman"/>
          <w:sz w:val="28"/>
          <w:szCs w:val="28"/>
        </w:rPr>
        <w:t>том положений пункта 5.1 настоящего Стандарта.</w:t>
      </w:r>
    </w:p>
    <w:sectPr w:rsidR="00B64137" w:rsidRPr="00765D00" w:rsidSect="00690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835" w:rsidRDefault="00E80835" w:rsidP="007117F5">
      <w:pPr>
        <w:spacing w:after="0" w:line="240" w:lineRule="auto"/>
      </w:pPr>
      <w:r>
        <w:separator/>
      </w:r>
    </w:p>
  </w:endnote>
  <w:endnote w:type="continuationSeparator" w:id="0">
    <w:p w:rsidR="00E80835" w:rsidRDefault="00E80835" w:rsidP="00711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835" w:rsidRDefault="00E80835" w:rsidP="007117F5">
      <w:pPr>
        <w:spacing w:after="0" w:line="240" w:lineRule="auto"/>
      </w:pPr>
      <w:r>
        <w:separator/>
      </w:r>
    </w:p>
  </w:footnote>
  <w:footnote w:type="continuationSeparator" w:id="0">
    <w:p w:rsidR="00E80835" w:rsidRDefault="00E80835" w:rsidP="007117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37"/>
    <w:rsid w:val="00036E6B"/>
    <w:rsid w:val="000B67BB"/>
    <w:rsid w:val="000F22BB"/>
    <w:rsid w:val="00101BB4"/>
    <w:rsid w:val="0016592A"/>
    <w:rsid w:val="00200D67"/>
    <w:rsid w:val="00222117"/>
    <w:rsid w:val="002B106B"/>
    <w:rsid w:val="002D4088"/>
    <w:rsid w:val="003644F6"/>
    <w:rsid w:val="00397AA8"/>
    <w:rsid w:val="003C1F74"/>
    <w:rsid w:val="003C68A5"/>
    <w:rsid w:val="00445D33"/>
    <w:rsid w:val="00447761"/>
    <w:rsid w:val="00452162"/>
    <w:rsid w:val="00463BE8"/>
    <w:rsid w:val="004916F5"/>
    <w:rsid w:val="0056151B"/>
    <w:rsid w:val="005A1801"/>
    <w:rsid w:val="005A781B"/>
    <w:rsid w:val="005B2042"/>
    <w:rsid w:val="006318DF"/>
    <w:rsid w:val="00663099"/>
    <w:rsid w:val="00690004"/>
    <w:rsid w:val="006E01B6"/>
    <w:rsid w:val="007063B6"/>
    <w:rsid w:val="007117F5"/>
    <w:rsid w:val="00765D00"/>
    <w:rsid w:val="007D520E"/>
    <w:rsid w:val="007F4F48"/>
    <w:rsid w:val="00832CA2"/>
    <w:rsid w:val="00836104"/>
    <w:rsid w:val="008B02E7"/>
    <w:rsid w:val="008B1E24"/>
    <w:rsid w:val="00993E42"/>
    <w:rsid w:val="009A38AB"/>
    <w:rsid w:val="009E0EFB"/>
    <w:rsid w:val="00A56E7E"/>
    <w:rsid w:val="00A6436F"/>
    <w:rsid w:val="00AF0858"/>
    <w:rsid w:val="00B1080C"/>
    <w:rsid w:val="00B12D0E"/>
    <w:rsid w:val="00B21B46"/>
    <w:rsid w:val="00B64137"/>
    <w:rsid w:val="00B80F33"/>
    <w:rsid w:val="00C85C3C"/>
    <w:rsid w:val="00C918AA"/>
    <w:rsid w:val="00CE48A7"/>
    <w:rsid w:val="00D17825"/>
    <w:rsid w:val="00D579D2"/>
    <w:rsid w:val="00D7611F"/>
    <w:rsid w:val="00D80639"/>
    <w:rsid w:val="00D820A8"/>
    <w:rsid w:val="00E80835"/>
    <w:rsid w:val="00E839A6"/>
    <w:rsid w:val="00ED124D"/>
    <w:rsid w:val="00F0695E"/>
    <w:rsid w:val="00FC3D33"/>
    <w:rsid w:val="00FF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413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11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7F5"/>
  </w:style>
  <w:style w:type="paragraph" w:styleId="a6">
    <w:name w:val="footer"/>
    <w:basedOn w:val="a"/>
    <w:link w:val="a7"/>
    <w:uiPriority w:val="99"/>
    <w:unhideWhenUsed/>
    <w:rsid w:val="00711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7F5"/>
  </w:style>
  <w:style w:type="paragraph" w:styleId="a8">
    <w:name w:val="Balloon Text"/>
    <w:basedOn w:val="a"/>
    <w:link w:val="a9"/>
    <w:uiPriority w:val="99"/>
    <w:semiHidden/>
    <w:unhideWhenUsed/>
    <w:rsid w:val="00631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8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6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45</cp:revision>
  <cp:lastPrinted>2017-12-28T09:12:00Z</cp:lastPrinted>
  <dcterms:created xsi:type="dcterms:W3CDTF">2017-12-21T05:17:00Z</dcterms:created>
  <dcterms:modified xsi:type="dcterms:W3CDTF">2026-08-06T15:28:00Z</dcterms:modified>
</cp:coreProperties>
</file>